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2A0" w:rsidRPr="00AC41C6" w:rsidRDefault="009C0CCC" w:rsidP="00F578CA">
      <w:pPr>
        <w:rPr>
          <w:rFonts w:eastAsia="MS Mincho"/>
          <w:lang w:eastAsia="ja-JP"/>
        </w:rPr>
      </w:pPr>
      <w:r>
        <w:rPr>
          <w:rFonts w:eastAsia="MS Mincho"/>
          <w:lang w:val="en-US" w:eastAsia="ja-JP"/>
        </w:rPr>
        <w:t>.</w:t>
      </w:r>
      <w:r w:rsidR="00F578CA" w:rsidRPr="00AC41C6">
        <w:rPr>
          <w:rFonts w:eastAsia="MS Mincho"/>
          <w:lang w:val="en-US" w:eastAsia="ja-JP"/>
        </w:rPr>
        <w:t xml:space="preserve">       </w:t>
      </w:r>
      <w:r w:rsidR="00A112A0" w:rsidRPr="00AC41C6">
        <w:rPr>
          <w:rFonts w:eastAsia="MS Mincho"/>
          <w:lang w:eastAsia="ja-JP"/>
        </w:rPr>
        <w:t>UỶ BAN NHÂN DÂN                </w:t>
      </w:r>
      <w:r w:rsidR="00A112A0" w:rsidRPr="00AC41C6">
        <w:rPr>
          <w:rFonts w:eastAsia="MS Mincho"/>
          <w:b/>
          <w:bCs/>
          <w:lang w:eastAsia="ja-JP"/>
        </w:rPr>
        <w:t>CỘNG HÒA XÃ HỘI CHỦ NGHĨA VIỆT NAM</w:t>
      </w:r>
      <w:bookmarkStart w:id="0" w:name="_GoBack"/>
      <w:bookmarkEnd w:id="0"/>
    </w:p>
    <w:p w:rsidR="00A112A0" w:rsidRPr="00AC41C6" w:rsidRDefault="00A112A0" w:rsidP="00A112A0">
      <w:pPr>
        <w:rPr>
          <w:rFonts w:eastAsia="MS Mincho"/>
          <w:lang w:eastAsia="ja-JP"/>
        </w:rPr>
      </w:pPr>
      <w:r w:rsidRPr="00AC41C6">
        <w:rPr>
          <w:rFonts w:eastAsia="MS Mincho"/>
          <w:lang w:eastAsia="ja-JP"/>
        </w:rPr>
        <w:t xml:space="preserve">THÀNH PHỐ HỒ CHÍ MINH                                 </w:t>
      </w:r>
      <w:r w:rsidRPr="00AC41C6">
        <w:rPr>
          <w:rFonts w:eastAsia="MS Mincho"/>
          <w:b/>
          <w:bCs/>
          <w:lang w:eastAsia="ja-JP"/>
        </w:rPr>
        <w:t>Độc lập  - Tự do - Hạnh phúc</w:t>
      </w:r>
    </w:p>
    <w:p w:rsidR="00A112A0" w:rsidRPr="00AC41C6" w:rsidRDefault="00B73E6A" w:rsidP="00A112A0">
      <w:pPr>
        <w:rPr>
          <w:rFonts w:eastAsia="MS Mincho"/>
          <w:lang w:eastAsia="ja-JP"/>
        </w:rPr>
      </w:pPr>
      <w:r w:rsidRPr="00AC41C6">
        <w:rPr>
          <w:rFonts w:eastAsia="MS Mincho"/>
          <w:b/>
          <w:bCs/>
          <w:noProof/>
          <w:lang w:val="en-US"/>
        </w:rPr>
        <mc:AlternateContent>
          <mc:Choice Requires="wps">
            <w:drawing>
              <wp:anchor distT="0" distB="0" distL="114300" distR="114300" simplePos="0" relativeHeight="251661312" behindDoc="0" locked="0" layoutInCell="1" allowOverlap="1" wp14:anchorId="660B2EDC" wp14:editId="5611AD39">
                <wp:simplePos x="0" y="0"/>
                <wp:positionH relativeFrom="column">
                  <wp:posOffset>3773170</wp:posOffset>
                </wp:positionH>
                <wp:positionV relativeFrom="paragraph">
                  <wp:posOffset>48895</wp:posOffset>
                </wp:positionV>
                <wp:extent cx="1276350" cy="0"/>
                <wp:effectExtent l="10795" t="10795" r="825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BE9822" id="_x0000_t32" coordsize="21600,21600" o:spt="32" o:oned="t" path="m,l21600,21600e" filled="f">
                <v:path arrowok="t" fillok="f" o:connecttype="none"/>
                <o:lock v:ext="edit" shapetype="t"/>
              </v:shapetype>
              <v:shape id="AutoShape 3" o:spid="_x0000_s1026" type="#_x0000_t32" style="position:absolute;margin-left:297.1pt;margin-top:3.85pt;width:10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"/>
            </w:pict>
          </mc:Fallback>
        </mc:AlternateContent>
      </w:r>
      <w:r w:rsidR="00A112A0" w:rsidRPr="00AC41C6">
        <w:rPr>
          <w:rFonts w:eastAsia="MS Mincho"/>
          <w:b/>
          <w:bCs/>
          <w:lang w:eastAsia="ja-JP"/>
        </w:rPr>
        <w:t xml:space="preserve">SỞ GIÁO DỤC VÀ ĐÀO TẠO                             </w:t>
      </w:r>
    </w:p>
    <w:p w:rsidR="00A112A0" w:rsidRPr="00AC41C6" w:rsidRDefault="00B73E6A" w:rsidP="00A112A0">
      <w:pPr>
        <w:ind w:firstLine="720"/>
        <w:rPr>
          <w:rFonts w:eastAsia="MS Mincho"/>
          <w:lang w:eastAsia="ja-JP"/>
        </w:rPr>
      </w:pPr>
      <w:r w:rsidRPr="00AC41C6">
        <w:rPr>
          <w:rFonts w:eastAsia="MS Mincho"/>
          <w:noProof/>
          <w:lang w:val="en-US"/>
        </w:rPr>
        <mc:AlternateContent>
          <mc:Choice Requires="wps">
            <w:drawing>
              <wp:anchor distT="0" distB="0" distL="114300" distR="114300" simplePos="0" relativeHeight="251660288" behindDoc="0" locked="0" layoutInCell="1" allowOverlap="1" wp14:anchorId="29D396D0" wp14:editId="354D73F8">
                <wp:simplePos x="0" y="0"/>
                <wp:positionH relativeFrom="column">
                  <wp:posOffset>415290</wp:posOffset>
                </wp:positionH>
                <wp:positionV relativeFrom="paragraph">
                  <wp:posOffset>45085</wp:posOffset>
                </wp:positionV>
                <wp:extent cx="723900" cy="0"/>
                <wp:effectExtent l="5715" t="6985" r="1333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50DD24" id="AutoShape 2" o:spid="_x0000_s1026" type="#_x0000_t32" style="position:absolute;margin-left:32.7pt;margin-top:3.55pt;width:5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1P2HQIAADo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"/>
            </w:pict>
          </mc:Fallback>
        </mc:AlternateContent>
      </w:r>
      <w:r w:rsidR="00A112A0" w:rsidRPr="00AC41C6">
        <w:rPr>
          <w:rFonts w:eastAsia="MS Mincho"/>
          <w:lang w:eastAsia="ja-JP"/>
        </w:rPr>
        <w:t xml:space="preserve">                                                         </w:t>
      </w:r>
    </w:p>
    <w:p w:rsidR="00A112A0" w:rsidRPr="00AC41C6" w:rsidRDefault="001E20D7" w:rsidP="00A112A0">
      <w:pPr>
        <w:rPr>
          <w:rFonts w:eastAsia="MS Mincho"/>
          <w:i/>
          <w:iCs/>
          <w:sz w:val="24"/>
          <w:lang w:eastAsia="ja-JP"/>
        </w:rPr>
      </w:pPr>
      <w:r w:rsidRPr="001E20D7">
        <w:rPr>
          <w:rFonts w:eastAsia="MS Mincho"/>
          <w:sz w:val="24"/>
          <w:lang w:eastAsia="ja-JP"/>
        </w:rPr>
        <w:t>Số:</w:t>
      </w:r>
      <w:r w:rsidRPr="001B0272">
        <w:rPr>
          <w:rFonts w:eastAsia="MS Mincho"/>
          <w:sz w:val="24"/>
          <w:u w:val="single"/>
          <w:lang w:eastAsia="ja-JP"/>
        </w:rPr>
        <w:t xml:space="preserve"> </w:t>
      </w:r>
      <w:r w:rsidR="00343944">
        <w:rPr>
          <w:rFonts w:eastAsia="MS Mincho"/>
          <w:sz w:val="24"/>
          <w:u w:val="single"/>
          <w:lang w:val="en-US" w:eastAsia="ja-JP"/>
        </w:rPr>
        <w:t>2919</w:t>
      </w:r>
      <w:r w:rsidRPr="001B0272">
        <w:rPr>
          <w:rFonts w:eastAsia="MS Mincho"/>
          <w:sz w:val="24"/>
          <w:u w:val="single"/>
          <w:lang w:eastAsia="ja-JP"/>
        </w:rPr>
        <w:t xml:space="preserve"> </w:t>
      </w:r>
      <w:r w:rsidRPr="001E20D7">
        <w:rPr>
          <w:rFonts w:eastAsia="MS Mincho"/>
          <w:sz w:val="24"/>
          <w:lang w:eastAsia="ja-JP"/>
        </w:rPr>
        <w:t xml:space="preserve"> / KH-GDĐT-TH</w:t>
      </w:r>
      <w:r w:rsidR="00A112A0" w:rsidRPr="00AC41C6">
        <w:rPr>
          <w:rFonts w:eastAsia="MS Mincho"/>
          <w:sz w:val="24"/>
          <w:lang w:eastAsia="ja-JP"/>
        </w:rPr>
        <w:t xml:space="preserve">     </w:t>
      </w:r>
      <w:r w:rsidR="00A112A0" w:rsidRPr="00AC41C6">
        <w:rPr>
          <w:rFonts w:eastAsia="MS Mincho"/>
          <w:sz w:val="24"/>
          <w:lang w:eastAsia="ja-JP"/>
        </w:rPr>
        <w:tab/>
        <w:t xml:space="preserve">      </w:t>
      </w:r>
      <w:r w:rsidR="00A112A0" w:rsidRPr="00AC41C6">
        <w:rPr>
          <w:rFonts w:eastAsia="MS Mincho"/>
          <w:i/>
          <w:iCs/>
          <w:sz w:val="24"/>
          <w:lang w:eastAsia="ja-JP"/>
        </w:rPr>
        <w:t>Thành phố Hồ</w:t>
      </w:r>
      <w:r w:rsidR="00343944">
        <w:rPr>
          <w:rFonts w:eastAsia="MS Mincho"/>
          <w:i/>
          <w:iCs/>
          <w:sz w:val="24"/>
          <w:lang w:eastAsia="ja-JP"/>
        </w:rPr>
        <w:t xml:space="preserve"> Chí Minh, ngày </w:t>
      </w:r>
      <w:r w:rsidR="00343944">
        <w:rPr>
          <w:rFonts w:eastAsia="MS Mincho"/>
          <w:i/>
          <w:iCs/>
          <w:sz w:val="24"/>
          <w:lang w:val="en-US" w:eastAsia="ja-JP"/>
        </w:rPr>
        <w:t>24</w:t>
      </w:r>
      <w:r w:rsidR="00A112A0" w:rsidRPr="00AC41C6">
        <w:rPr>
          <w:rFonts w:eastAsia="MS Mincho"/>
          <w:i/>
          <w:iCs/>
          <w:sz w:val="24"/>
          <w:lang w:eastAsia="ja-JP"/>
        </w:rPr>
        <w:t xml:space="preserve"> tháng </w:t>
      </w:r>
      <w:r w:rsidR="00386B8B" w:rsidRPr="001E20D7">
        <w:rPr>
          <w:rFonts w:eastAsia="MS Mincho"/>
          <w:i/>
          <w:iCs/>
          <w:sz w:val="24"/>
          <w:lang w:eastAsia="ja-JP"/>
        </w:rPr>
        <w:t xml:space="preserve"> </w:t>
      </w:r>
      <w:r w:rsidR="00152B6C" w:rsidRPr="001E20D7">
        <w:rPr>
          <w:rFonts w:eastAsia="MS Mincho"/>
          <w:i/>
          <w:iCs/>
          <w:sz w:val="24"/>
          <w:lang w:eastAsia="ja-JP"/>
        </w:rPr>
        <w:t>8</w:t>
      </w:r>
      <w:r w:rsidR="00A112A0" w:rsidRPr="00AC41C6">
        <w:rPr>
          <w:rFonts w:eastAsia="MS Mincho"/>
          <w:i/>
          <w:iCs/>
          <w:sz w:val="24"/>
          <w:lang w:eastAsia="ja-JP"/>
        </w:rPr>
        <w:t xml:space="preserve">  năm  201</w:t>
      </w:r>
      <w:r w:rsidR="0052023F" w:rsidRPr="00AC41C6">
        <w:rPr>
          <w:rFonts w:eastAsia="MS Mincho"/>
          <w:i/>
          <w:iCs/>
          <w:sz w:val="24"/>
          <w:lang w:eastAsia="ja-JP"/>
        </w:rPr>
        <w:t>8</w:t>
      </w:r>
    </w:p>
    <w:p w:rsidR="00A112A0" w:rsidRPr="00AC41C6" w:rsidRDefault="00A112A0" w:rsidP="00A112A0">
      <w:pPr>
        <w:rPr>
          <w:rFonts w:eastAsia="MS Mincho"/>
          <w:sz w:val="24"/>
          <w:lang w:eastAsia="ja-JP"/>
        </w:rPr>
      </w:pPr>
    </w:p>
    <w:p w:rsidR="00A112A0" w:rsidRPr="000A7F9A" w:rsidRDefault="00A112A0" w:rsidP="00A112A0">
      <w:pPr>
        <w:jc w:val="center"/>
        <w:rPr>
          <w:rFonts w:ascii="Times New Roman" w:hAnsi="Times New Roman" w:cs="Times New Roman"/>
          <w:b/>
          <w:sz w:val="32"/>
          <w:szCs w:val="32"/>
        </w:rPr>
      </w:pPr>
      <w:r w:rsidRPr="000A7F9A">
        <w:rPr>
          <w:rFonts w:ascii="Times New Roman" w:hAnsi="Times New Roman" w:cs="Times New Roman"/>
          <w:b/>
          <w:sz w:val="32"/>
          <w:szCs w:val="32"/>
        </w:rPr>
        <w:t>KẾ HOẠCH CÔNG TÁC GIÁO DỤC TIỂU HỌC</w:t>
      </w:r>
    </w:p>
    <w:p w:rsidR="00A112A0" w:rsidRPr="000A7F9A" w:rsidRDefault="00A112A0" w:rsidP="00A112A0">
      <w:pPr>
        <w:jc w:val="center"/>
        <w:rPr>
          <w:rFonts w:ascii="Times New Roman" w:hAnsi="Times New Roman" w:cs="Times New Roman"/>
          <w:b/>
          <w:sz w:val="32"/>
          <w:szCs w:val="32"/>
        </w:rPr>
      </w:pPr>
      <w:r w:rsidRPr="000A7F9A">
        <w:rPr>
          <w:rFonts w:ascii="Times New Roman" w:hAnsi="Times New Roman" w:cs="Times New Roman"/>
          <w:b/>
          <w:sz w:val="32"/>
          <w:szCs w:val="32"/>
        </w:rPr>
        <w:t>NĂM HỌC 201</w:t>
      </w:r>
      <w:r w:rsidR="00F35735" w:rsidRPr="000A7F9A">
        <w:rPr>
          <w:rFonts w:ascii="Times New Roman" w:hAnsi="Times New Roman" w:cs="Times New Roman"/>
          <w:b/>
          <w:sz w:val="32"/>
          <w:szCs w:val="32"/>
        </w:rPr>
        <w:t>8</w:t>
      </w:r>
      <w:r w:rsidRPr="000A7F9A">
        <w:rPr>
          <w:rFonts w:ascii="Times New Roman" w:hAnsi="Times New Roman" w:cs="Times New Roman"/>
          <w:b/>
          <w:sz w:val="32"/>
          <w:szCs w:val="32"/>
        </w:rPr>
        <w:t xml:space="preserve"> – 201</w:t>
      </w:r>
      <w:r w:rsidR="00F35735" w:rsidRPr="000A7F9A">
        <w:rPr>
          <w:rFonts w:ascii="Times New Roman" w:hAnsi="Times New Roman" w:cs="Times New Roman"/>
          <w:b/>
          <w:sz w:val="32"/>
          <w:szCs w:val="32"/>
        </w:rPr>
        <w:t>9</w:t>
      </w:r>
    </w:p>
    <w:p w:rsidR="00A112A0" w:rsidRPr="00AC41C6" w:rsidRDefault="00A112A0" w:rsidP="00A112A0"/>
    <w:p w:rsidR="007B661C" w:rsidRPr="00AC41C6" w:rsidRDefault="007B661C" w:rsidP="00A112A0"/>
    <w:p w:rsidR="00A112A0" w:rsidRPr="00AC41C6" w:rsidRDefault="00A112A0" w:rsidP="00A112A0">
      <w:pPr>
        <w:jc w:val="center"/>
        <w:rPr>
          <w:b/>
        </w:rPr>
      </w:pPr>
      <w:r w:rsidRPr="00AC41C6">
        <w:rPr>
          <w:b/>
        </w:rPr>
        <w:t>Phầ</w:t>
      </w:r>
      <w:r w:rsidR="00674553">
        <w:rPr>
          <w:b/>
        </w:rPr>
        <w:t>n 1</w:t>
      </w:r>
      <w:r w:rsidRPr="00AC41C6">
        <w:rPr>
          <w:b/>
        </w:rPr>
        <w:t>: ĐÁNH GIÁ VIỆC THỰC HIỆN NHIỆM VỤ</w:t>
      </w:r>
    </w:p>
    <w:p w:rsidR="00A112A0" w:rsidRPr="00AC41C6" w:rsidRDefault="00A112A0" w:rsidP="00A112A0">
      <w:pPr>
        <w:jc w:val="center"/>
        <w:rPr>
          <w:b/>
        </w:rPr>
      </w:pPr>
      <w:r w:rsidRPr="00AC41C6">
        <w:rPr>
          <w:b/>
        </w:rPr>
        <w:t>NĂM HỌC 201</w:t>
      </w:r>
      <w:r w:rsidR="00F35735" w:rsidRPr="00AC41C6">
        <w:rPr>
          <w:b/>
        </w:rPr>
        <w:t>7</w:t>
      </w:r>
      <w:r w:rsidRPr="00AC41C6">
        <w:rPr>
          <w:b/>
        </w:rPr>
        <w:t xml:space="preserve"> – 201</w:t>
      </w:r>
      <w:r w:rsidR="00F35735" w:rsidRPr="00AC41C6">
        <w:rPr>
          <w:b/>
        </w:rPr>
        <w:t>8</w:t>
      </w:r>
    </w:p>
    <w:p w:rsidR="009B5F1A" w:rsidRPr="00AC41C6" w:rsidRDefault="009B5F1A"/>
    <w:p w:rsidR="00955226" w:rsidRPr="00AC41C6" w:rsidRDefault="00822A10" w:rsidP="00955226">
      <w:pPr>
        <w:spacing w:line="320" w:lineRule="exact"/>
        <w:ind w:firstLine="720"/>
      </w:pPr>
      <w:r w:rsidRPr="00AC41C6">
        <w:t>Năm học 2017-2018</w:t>
      </w:r>
      <w:r w:rsidR="00955226" w:rsidRPr="00AC41C6">
        <w:t>, thành phố có 52</w:t>
      </w:r>
      <w:r w:rsidR="00CA4400" w:rsidRPr="00AC41C6">
        <w:t>6</w:t>
      </w:r>
      <w:r w:rsidR="00955226" w:rsidRPr="00AC41C6">
        <w:t xml:space="preserve"> trường tiểu học, trong đó có 4</w:t>
      </w:r>
      <w:r w:rsidR="00CA4400" w:rsidRPr="00AC41C6">
        <w:t>98</w:t>
      </w:r>
      <w:r w:rsidR="00955226" w:rsidRPr="00AC41C6">
        <w:t xml:space="preserve"> trường học 2 buổi/ngày, tỉ lệ</w:t>
      </w:r>
      <w:r w:rsidR="00CA4400" w:rsidRPr="00AC41C6">
        <w:t xml:space="preserve"> 94,7 </w:t>
      </w:r>
      <w:r w:rsidR="00955226" w:rsidRPr="00AC41C6">
        <w:t xml:space="preserve">(tăng </w:t>
      </w:r>
      <w:r w:rsidR="00CA4400" w:rsidRPr="00AC41C6">
        <w:t>1</w:t>
      </w:r>
      <w:r w:rsidR="00955226" w:rsidRPr="00AC41C6">
        <w:t>,</w:t>
      </w:r>
      <w:r w:rsidR="00CA4400" w:rsidRPr="00AC41C6">
        <w:t>8</w:t>
      </w:r>
      <w:r w:rsidR="00955226" w:rsidRPr="00AC41C6">
        <w:t>% so với năm trước), với</w:t>
      </w:r>
      <w:r w:rsidR="00CA4400" w:rsidRPr="00AC41C6">
        <w:t xml:space="preserve"> 74,6%</w:t>
      </w:r>
      <w:r w:rsidR="00955226" w:rsidRPr="00AC41C6">
        <w:t xml:space="preserve"> học sinh học 2 buổi/ngày (tăng 1,</w:t>
      </w:r>
      <w:r w:rsidR="00CA4400" w:rsidRPr="00AC41C6">
        <w:t>6</w:t>
      </w:r>
      <w:r w:rsidR="00955226" w:rsidRPr="00AC41C6">
        <w:t>%). Số học sinh bình quân là 39,</w:t>
      </w:r>
      <w:r w:rsidR="00765711" w:rsidRPr="00AC41C6">
        <w:t>6</w:t>
      </w:r>
      <w:r w:rsidR="00955226" w:rsidRPr="00AC41C6">
        <w:t xml:space="preserve"> học sinh/lớp. </w:t>
      </w:r>
    </w:p>
    <w:p w:rsidR="00955226" w:rsidRPr="00AC41C6" w:rsidRDefault="00955226"/>
    <w:p w:rsidR="009D4EA5" w:rsidRPr="00AC41C6" w:rsidRDefault="009D4EA5" w:rsidP="002B1AAA">
      <w:pPr>
        <w:pStyle w:val="oancuaDanhsach"/>
        <w:numPr>
          <w:ilvl w:val="0"/>
          <w:numId w:val="1"/>
        </w:numPr>
        <w:tabs>
          <w:tab w:val="left" w:pos="426"/>
        </w:tabs>
        <w:spacing w:line="300" w:lineRule="exact"/>
        <w:ind w:left="0" w:firstLine="0"/>
        <w:rPr>
          <w:b/>
        </w:rPr>
      </w:pPr>
      <w:r w:rsidRPr="00AC41C6">
        <w:rPr>
          <w:b/>
        </w:rPr>
        <w:t>KẾT QUẢ CÔNG TÁC ĐẠT ĐƯỢC</w:t>
      </w:r>
    </w:p>
    <w:p w:rsidR="008B2E29" w:rsidRPr="00AC41C6" w:rsidRDefault="00822A10" w:rsidP="008B2E29">
      <w:pPr>
        <w:spacing w:before="120" w:after="120"/>
        <w:ind w:firstLine="709"/>
        <w:rPr>
          <w:rFonts w:ascii="Times New Roman" w:hAnsi="Times New Roman"/>
          <w:b/>
        </w:rPr>
      </w:pPr>
      <w:r w:rsidRPr="00AC41C6">
        <w:rPr>
          <w:rFonts w:ascii="Times New Roman" w:hAnsi="Times New Roman"/>
          <w:b/>
        </w:rPr>
        <w:t>1</w:t>
      </w:r>
      <w:r w:rsidR="008B2E29" w:rsidRPr="00AC41C6">
        <w:rPr>
          <w:rFonts w:ascii="Times New Roman" w:hAnsi="Times New Roman"/>
          <w:b/>
          <w:lang w:val="nb-NO"/>
        </w:rPr>
        <w:t>. Thực hiện chương trình</w:t>
      </w:r>
      <w:r w:rsidR="008B2E29" w:rsidRPr="00AC41C6">
        <w:rPr>
          <w:rFonts w:ascii="Times New Roman" w:hAnsi="Times New Roman"/>
          <w:b/>
        </w:rPr>
        <w:t>, kế hoạch</w:t>
      </w:r>
      <w:r w:rsidR="008B2E29" w:rsidRPr="00AC41C6">
        <w:rPr>
          <w:rFonts w:ascii="Times New Roman" w:hAnsi="Times New Roman"/>
          <w:b/>
          <w:lang w:val="nb-NO"/>
        </w:rPr>
        <w:t xml:space="preserve"> giáo dục</w:t>
      </w:r>
      <w:r w:rsidR="008B2E29" w:rsidRPr="00AC41C6">
        <w:rPr>
          <w:rFonts w:ascii="Times New Roman" w:hAnsi="Times New Roman"/>
          <w:b/>
        </w:rPr>
        <w:t>, nâng cao chất lượng, hiệu quả giáo dục:</w:t>
      </w:r>
    </w:p>
    <w:p w:rsidR="008B2E29" w:rsidRPr="00AC41C6" w:rsidRDefault="00822A10" w:rsidP="008B2E29">
      <w:pPr>
        <w:spacing w:before="60" w:after="60"/>
        <w:ind w:firstLine="709"/>
        <w:rPr>
          <w:rFonts w:ascii="Times New Roman" w:hAnsi="Times New Roman"/>
          <w:b/>
          <w:i/>
        </w:rPr>
      </w:pPr>
      <w:r w:rsidRPr="00AC41C6">
        <w:rPr>
          <w:rFonts w:ascii="Times New Roman" w:hAnsi="Times New Roman"/>
          <w:i/>
        </w:rPr>
        <w:t>1.</w:t>
      </w:r>
      <w:r w:rsidR="008B2E29" w:rsidRPr="00AC41C6">
        <w:rPr>
          <w:rFonts w:ascii="Times New Roman" w:hAnsi="Times New Roman"/>
          <w:i/>
        </w:rPr>
        <w:t xml:space="preserve">1. </w:t>
      </w:r>
      <w:r w:rsidR="008B2E29" w:rsidRPr="00AC41C6">
        <w:rPr>
          <w:rFonts w:ascii="Times New Roman" w:hAnsi="Times New Roman"/>
          <w:i/>
          <w:lang w:val="nb-NO"/>
        </w:rPr>
        <w:t xml:space="preserve">Chỉ đạo thực hiện chương trình, kế hoạch giáo dục </w:t>
      </w:r>
      <w:r w:rsidR="008B2E29" w:rsidRPr="00AC41C6">
        <w:rPr>
          <w:rFonts w:ascii="Times New Roman" w:hAnsi="Times New Roman"/>
          <w:i/>
        </w:rPr>
        <w:t xml:space="preserve">    </w:t>
      </w:r>
    </w:p>
    <w:p w:rsidR="008B2E29" w:rsidRPr="00AC41C6" w:rsidRDefault="008B2E29" w:rsidP="008B2E29">
      <w:pPr>
        <w:spacing w:before="60" w:after="60"/>
        <w:ind w:firstLine="709"/>
        <w:rPr>
          <w:rFonts w:ascii="Times New Roman" w:hAnsi="Times New Roman"/>
          <w:lang w:val="nb-NO"/>
        </w:rPr>
      </w:pPr>
      <w:r w:rsidRPr="00AC41C6">
        <w:rPr>
          <w:rFonts w:ascii="Times New Roman" w:hAnsi="Times New Roman"/>
          <w:lang w:val="nb-NO"/>
        </w:rPr>
        <w:t xml:space="preserve"> Trên cơ s</w:t>
      </w:r>
      <w:r w:rsidRPr="00AC41C6">
        <w:rPr>
          <w:rFonts w:ascii="Times New Roman" w:hAnsi="Times New Roman"/>
        </w:rPr>
        <w:t>ở chương tr</w:t>
      </w:r>
      <w:r w:rsidRPr="00AC41C6">
        <w:rPr>
          <w:rFonts w:ascii="Times New Roman" w:hAnsi="Times New Roman"/>
          <w:lang w:val="nb-NO"/>
        </w:rPr>
        <w:t>ình giáo d</w:t>
      </w:r>
      <w:r w:rsidRPr="00AC41C6">
        <w:rPr>
          <w:rFonts w:ascii="Times New Roman" w:hAnsi="Times New Roman"/>
        </w:rPr>
        <w:t>ục phổ th</w:t>
      </w:r>
      <w:r w:rsidRPr="00AC41C6">
        <w:rPr>
          <w:rFonts w:ascii="Times New Roman" w:hAnsi="Times New Roman"/>
          <w:lang w:val="nb-NO"/>
        </w:rPr>
        <w:t>ông hiện hành</w:t>
      </w:r>
      <w:r w:rsidRPr="00AC41C6">
        <w:rPr>
          <w:rFonts w:ascii="Times New Roman" w:hAnsi="Times New Roman"/>
        </w:rPr>
        <w:t>, Sở và</w:t>
      </w:r>
      <w:r w:rsidRPr="00AC41C6">
        <w:rPr>
          <w:rFonts w:ascii="Times New Roman" w:hAnsi="Times New Roman"/>
          <w:lang w:val="nb-NO"/>
        </w:rPr>
        <w:t xml:space="preserve"> </w:t>
      </w:r>
      <w:r w:rsidRPr="00AC41C6">
        <w:rPr>
          <w:rFonts w:ascii="Times New Roman" w:hAnsi="Times New Roman"/>
        </w:rPr>
        <w:t>ph</w:t>
      </w:r>
      <w:r w:rsidRPr="00AC41C6">
        <w:rPr>
          <w:rFonts w:ascii="Times New Roman" w:hAnsi="Times New Roman"/>
          <w:lang w:val="nb-NO"/>
        </w:rPr>
        <w:t xml:space="preserve">òng </w:t>
      </w:r>
      <w:r w:rsidR="000A7F9A">
        <w:rPr>
          <w:rFonts w:ascii="Times New Roman" w:hAnsi="Times New Roman"/>
          <w:lang w:val="nb-NO"/>
        </w:rPr>
        <w:t>Giáo dục và Đào tạo (</w:t>
      </w:r>
      <w:r w:rsidRPr="00AC41C6">
        <w:rPr>
          <w:rFonts w:ascii="Times New Roman" w:hAnsi="Times New Roman"/>
          <w:lang w:val="nb-NO"/>
        </w:rPr>
        <w:t>GDĐT</w:t>
      </w:r>
      <w:r w:rsidR="000A7F9A">
        <w:rPr>
          <w:rFonts w:ascii="Times New Roman" w:hAnsi="Times New Roman"/>
          <w:lang w:val="nb-NO"/>
        </w:rPr>
        <w:t>)</w:t>
      </w:r>
      <w:r w:rsidRPr="00AC41C6">
        <w:rPr>
          <w:rFonts w:ascii="Times New Roman" w:hAnsi="Times New Roman"/>
        </w:rPr>
        <w:t xml:space="preserve"> đã giao quyền chủ động cho các cơ sở giáo dục tiểu học x</w:t>
      </w:r>
      <w:r w:rsidRPr="00AC41C6">
        <w:rPr>
          <w:rFonts w:ascii="Times New Roman" w:hAnsi="Times New Roman"/>
          <w:lang w:val="nb-NO"/>
        </w:rPr>
        <w:t>ây d</w:t>
      </w:r>
      <w:r w:rsidRPr="00AC41C6">
        <w:rPr>
          <w:rFonts w:ascii="Times New Roman" w:hAnsi="Times New Roman"/>
        </w:rPr>
        <w:t>ựng và thực hiện kế hoạch gi</w:t>
      </w:r>
      <w:r w:rsidRPr="00AC41C6">
        <w:rPr>
          <w:rFonts w:ascii="Times New Roman" w:hAnsi="Times New Roman"/>
          <w:lang w:val="nb-NO"/>
        </w:rPr>
        <w:t>áo d</w:t>
      </w:r>
      <w:r w:rsidRPr="00AC41C6">
        <w:rPr>
          <w:rFonts w:ascii="Times New Roman" w:hAnsi="Times New Roman"/>
        </w:rPr>
        <w:t xml:space="preserve">ục </w:t>
      </w:r>
      <w:r w:rsidRPr="00AC41C6">
        <w:rPr>
          <w:rFonts w:ascii="Times New Roman" w:hAnsi="Times New Roman"/>
          <w:lang w:val="nb-NO"/>
        </w:rPr>
        <w:t xml:space="preserve">theo </w:t>
      </w:r>
      <w:r w:rsidRPr="00AC41C6">
        <w:rPr>
          <w:rFonts w:ascii="Times New Roman" w:hAnsi="Times New Roman"/>
        </w:rPr>
        <w:t>định hướng ph</w:t>
      </w:r>
      <w:r w:rsidRPr="00AC41C6">
        <w:rPr>
          <w:rFonts w:ascii="Times New Roman" w:hAnsi="Times New Roman"/>
          <w:lang w:val="nb-NO"/>
        </w:rPr>
        <w:t>át tri</w:t>
      </w:r>
      <w:r w:rsidRPr="00AC41C6">
        <w:rPr>
          <w:rFonts w:ascii="Times New Roman" w:hAnsi="Times New Roman"/>
        </w:rPr>
        <w:t>ển năng lực học sinh</w:t>
      </w:r>
      <w:r w:rsidRPr="00AC41C6">
        <w:rPr>
          <w:rFonts w:ascii="Times New Roman" w:hAnsi="Times New Roman"/>
          <w:lang w:val="nb-NO"/>
        </w:rPr>
        <w:t>:</w:t>
      </w:r>
    </w:p>
    <w:p w:rsidR="008B2E29" w:rsidRPr="00AC41C6" w:rsidRDefault="008B2E29" w:rsidP="008B2E29">
      <w:pPr>
        <w:spacing w:before="60" w:after="60"/>
        <w:ind w:firstLine="709"/>
        <w:rPr>
          <w:rFonts w:ascii="Times New Roman" w:hAnsi="Times New Roman"/>
        </w:rPr>
      </w:pPr>
      <w:r w:rsidRPr="00AC41C6">
        <w:rPr>
          <w:rFonts w:ascii="Times New Roman" w:hAnsi="Times New Roman"/>
          <w:lang w:val="nb-NO"/>
        </w:rPr>
        <w:t>- T</w:t>
      </w:r>
      <w:r w:rsidRPr="00AC41C6">
        <w:rPr>
          <w:rFonts w:ascii="Times New Roman" w:hAnsi="Times New Roman"/>
        </w:rPr>
        <w:t>ăng cường các hoạt động thực hành, hoạt động trải nghiệm, kĩ năng vận dụng kiến thức vào thực tiễn</w:t>
      </w:r>
      <w:r w:rsidRPr="00AC41C6">
        <w:rPr>
          <w:rFonts w:ascii="Times New Roman" w:hAnsi="Times New Roman"/>
          <w:lang w:val="nb-NO"/>
        </w:rPr>
        <w:t>,</w:t>
      </w:r>
      <w:r w:rsidRPr="00AC41C6">
        <w:rPr>
          <w:rFonts w:ascii="Times New Roman" w:hAnsi="Times New Roman"/>
        </w:rPr>
        <w:t xml:space="preserve"> phù hợp với tình hình thực tế của nhà trường, địa phương và khả năng học tập của học sinh</w:t>
      </w:r>
      <w:r w:rsidRPr="00AC41C6">
        <w:rPr>
          <w:rFonts w:ascii="Times New Roman" w:hAnsi="Times New Roman"/>
          <w:lang w:val="nb-NO"/>
        </w:rPr>
        <w:t>.</w:t>
      </w:r>
      <w:r w:rsidRPr="00AC41C6">
        <w:rPr>
          <w:rFonts w:ascii="Times New Roman" w:hAnsi="Times New Roman"/>
        </w:rPr>
        <w:t xml:space="preserve"> Chú trọng giáo dục đạo đức lối số</w:t>
      </w:r>
      <w:r w:rsidR="00CB11E5">
        <w:rPr>
          <w:rFonts w:ascii="Times New Roman" w:hAnsi="Times New Roman"/>
        </w:rPr>
        <w:t>ng</w:t>
      </w:r>
      <w:r w:rsidRPr="00AC41C6">
        <w:rPr>
          <w:rFonts w:ascii="Times New Roman" w:hAnsi="Times New Roman"/>
        </w:rPr>
        <w:t>, kĩ năng sống, hiểu biết xã hội cho học sinh, trong đó đã phối hợp chặt chẽ với các tổ chức Đoàn Thanh niên Cộng sản Hồ Chí Minh, Đội Thiếu niên Tiền phong Hồ Chí Minh để giáo dục học sinh một cách thiết thực, hiệu quả.</w:t>
      </w:r>
    </w:p>
    <w:p w:rsidR="008B2E29" w:rsidRPr="00AC41C6" w:rsidRDefault="008B2E29" w:rsidP="008B2E29">
      <w:pPr>
        <w:spacing w:beforeLines="40" w:before="96"/>
        <w:ind w:firstLine="720"/>
        <w:rPr>
          <w:rFonts w:ascii="Times New Roman" w:hAnsi="Times New Roman"/>
        </w:rPr>
      </w:pPr>
      <w:r w:rsidRPr="00AC41C6">
        <w:rPr>
          <w:rFonts w:ascii="Times New Roman" w:hAnsi="Times New Roman"/>
          <w:lang w:val="nb-NO"/>
        </w:rPr>
        <w:t xml:space="preserve">- </w:t>
      </w:r>
      <w:r w:rsidRPr="00AC41C6">
        <w:rPr>
          <w:rFonts w:ascii="Times New Roman" w:hAnsi="Times New Roman"/>
        </w:rPr>
        <w:t>Thực hiện chỉ đạo của Bộ, các cơ sở giáo dục đã đ</w:t>
      </w:r>
      <w:r w:rsidRPr="00AC41C6">
        <w:rPr>
          <w:rFonts w:ascii="Times New Roman" w:hAnsi="Times New Roman"/>
          <w:lang w:val="nb-NO"/>
        </w:rPr>
        <w:t>iều chỉnh nội dung dạy học</w:t>
      </w:r>
      <w:r w:rsidRPr="00AC41C6">
        <w:rPr>
          <w:rFonts w:ascii="Times New Roman" w:hAnsi="Times New Roman"/>
        </w:rPr>
        <w:t xml:space="preserve"> các môn học và các hoạt động giáo dục </w:t>
      </w:r>
      <w:r w:rsidRPr="00AC41C6">
        <w:rPr>
          <w:rFonts w:ascii="Times New Roman" w:hAnsi="Times New Roman"/>
          <w:lang w:val="nb-NO"/>
        </w:rPr>
        <w:t xml:space="preserve">một cách hợp lí nhằm đáp ứng yêu cầu, mục tiêu giáo dục tiểu học, phù hợp với đối tượng học sinh, </w:t>
      </w:r>
      <w:r w:rsidRPr="00AC41C6">
        <w:rPr>
          <w:rFonts w:ascii="Times New Roman" w:hAnsi="Times New Roman"/>
        </w:rPr>
        <w:t xml:space="preserve">điều kiện dạy học và thời gian thực tế của địa phương </w:t>
      </w:r>
      <w:r w:rsidRPr="00AC41C6">
        <w:rPr>
          <w:rFonts w:ascii="Times New Roman" w:hAnsi="Times New Roman"/>
          <w:lang w:val="nb-NO"/>
        </w:rPr>
        <w:t xml:space="preserve">đồng thời từng bước thực hiện đổi mới nội dung, phương pháp dạy học theo hướng phát triển năng lực của học sinh </w:t>
      </w:r>
    </w:p>
    <w:p w:rsidR="008B2E29" w:rsidRPr="00AC41C6" w:rsidRDefault="008B2E29" w:rsidP="008B2E29">
      <w:pPr>
        <w:spacing w:beforeLines="40" w:before="96"/>
        <w:ind w:firstLine="720"/>
        <w:rPr>
          <w:rFonts w:ascii="Times New Roman" w:hAnsi="Times New Roman"/>
        </w:rPr>
      </w:pPr>
      <w:r w:rsidRPr="00AC41C6">
        <w:rPr>
          <w:rFonts w:ascii="Times New Roman" w:hAnsi="Times New Roman"/>
        </w:rPr>
        <w:t>- Sở</w:t>
      </w:r>
      <w:r w:rsidR="000A7F9A" w:rsidRPr="001E20D7">
        <w:rPr>
          <w:rFonts w:ascii="Times New Roman" w:hAnsi="Times New Roman"/>
        </w:rPr>
        <w:t xml:space="preserve"> </w:t>
      </w:r>
      <w:r w:rsidRPr="00AC41C6">
        <w:rPr>
          <w:rFonts w:ascii="Times New Roman" w:hAnsi="Times New Roman"/>
        </w:rPr>
        <w:t>GD&amp;ĐT đã triển khai công văn số</w:t>
      </w:r>
      <w:r w:rsidR="00482916">
        <w:rPr>
          <w:rFonts w:ascii="Times New Roman" w:hAnsi="Times New Roman"/>
        </w:rPr>
        <w:t xml:space="preserve"> 3287/GDĐT-TH ngày</w:t>
      </w:r>
      <w:r w:rsidR="00482916" w:rsidRPr="001E20D7">
        <w:rPr>
          <w:rFonts w:ascii="Times New Roman" w:hAnsi="Times New Roman"/>
        </w:rPr>
        <w:t xml:space="preserve"> 8 tháng 7 năm 2017 (</w:t>
      </w:r>
      <w:r w:rsidR="000A7F9A">
        <w:rPr>
          <w:rFonts w:ascii="Times New Roman" w:hAnsi="Times New Roman"/>
        </w:rPr>
        <w:t>08/09/2017</w:t>
      </w:r>
      <w:r w:rsidR="00482916" w:rsidRPr="001E20D7">
        <w:rPr>
          <w:rFonts w:ascii="Times New Roman" w:hAnsi="Times New Roman"/>
        </w:rPr>
        <w:t>)</w:t>
      </w:r>
      <w:r w:rsidR="000A7F9A">
        <w:rPr>
          <w:rFonts w:ascii="Times New Roman" w:hAnsi="Times New Roman"/>
        </w:rPr>
        <w:t xml:space="preserve"> </w:t>
      </w:r>
      <w:r w:rsidR="000A7F9A" w:rsidRPr="001E20D7">
        <w:rPr>
          <w:rFonts w:ascii="Times New Roman" w:hAnsi="Times New Roman"/>
        </w:rPr>
        <w:t>v</w:t>
      </w:r>
      <w:r w:rsidRPr="00AC41C6">
        <w:rPr>
          <w:rFonts w:ascii="Times New Roman" w:hAnsi="Times New Roman"/>
        </w:rPr>
        <w:t>ề hướng dẫ</w:t>
      </w:r>
      <w:r w:rsidR="00482916">
        <w:rPr>
          <w:rFonts w:ascii="Times New Roman" w:hAnsi="Times New Roman"/>
        </w:rPr>
        <w:t xml:space="preserve">n </w:t>
      </w:r>
      <w:r w:rsidR="000A7F9A">
        <w:rPr>
          <w:rFonts w:ascii="Times New Roman" w:hAnsi="Times New Roman"/>
        </w:rPr>
        <w:t xml:space="preserve">chuyên môn </w:t>
      </w:r>
      <w:r w:rsidRPr="00AC41C6">
        <w:rPr>
          <w:rFonts w:ascii="Times New Roman" w:hAnsi="Times New Roman"/>
        </w:rPr>
        <w:t>cấp Tiểu học năm học 2017-2018 để hướng dẫn các đơn vị thực hiện. Theo đó, qua một năm học thực hiện:</w:t>
      </w:r>
    </w:p>
    <w:p w:rsidR="008B2E29" w:rsidRPr="00AC41C6" w:rsidRDefault="008B2E29" w:rsidP="008B2E29">
      <w:pPr>
        <w:tabs>
          <w:tab w:val="left" w:pos="851"/>
        </w:tabs>
        <w:rPr>
          <w:rFonts w:ascii="Times New Roman" w:hAnsi="Times New Roman"/>
        </w:rPr>
      </w:pPr>
      <w:r w:rsidRPr="00AC41C6">
        <w:rPr>
          <w:rFonts w:ascii="Times New Roman" w:hAnsi="Times New Roman"/>
        </w:rPr>
        <w:tab/>
        <w:t>+</w:t>
      </w:r>
      <w:r w:rsidRPr="00AC41C6">
        <w:rPr>
          <w:rFonts w:ascii="Times New Roman" w:hAnsi="Times New Roman"/>
        </w:rPr>
        <w:tab/>
        <w:t>Các đơn vị đã tăng cường đổi mới phương pháp, hình thức tổ chức dạy học, giáo dục theo hướng phát huy tính chủ động, tích cực, tự học, phát triển năng lực học sinh. Tiếp tục đẩy mạnh đổi mới phương pháp dạy học; dạy họ</w:t>
      </w:r>
      <w:r w:rsidR="00482916">
        <w:rPr>
          <w:rFonts w:ascii="Times New Roman" w:hAnsi="Times New Roman"/>
        </w:rPr>
        <w:t>c phân h</w:t>
      </w:r>
      <w:r w:rsidR="00482916" w:rsidRPr="001E20D7">
        <w:rPr>
          <w:rFonts w:ascii="Times New Roman" w:hAnsi="Times New Roman"/>
        </w:rPr>
        <w:t>óa</w:t>
      </w:r>
      <w:r w:rsidRPr="00AC41C6">
        <w:rPr>
          <w:rFonts w:ascii="Times New Roman" w:hAnsi="Times New Roman"/>
        </w:rPr>
        <w:t>, dạy học cá thể, quan tâm hơn đến từng em học sinh thông qua các chuyên đề, thao giảng như</w:t>
      </w:r>
      <w:r w:rsidR="00482916" w:rsidRPr="001E20D7">
        <w:rPr>
          <w:rFonts w:ascii="Times New Roman" w:hAnsi="Times New Roman"/>
        </w:rPr>
        <w:t>:</w:t>
      </w:r>
      <w:r w:rsidRPr="00AC41C6">
        <w:rPr>
          <w:rFonts w:ascii="Times New Roman" w:hAnsi="Times New Roman"/>
        </w:rPr>
        <w:t xml:space="preserve"> Quản lý và hướng dẫn việc giảng dạy chương trình tích hợp cấp tiểu học; Dạy học khắc phục lỗi chính tả theo phương ngữ; Tăng cườ</w:t>
      </w:r>
      <w:r w:rsidR="000A7F9A">
        <w:rPr>
          <w:rFonts w:ascii="Times New Roman" w:hAnsi="Times New Roman"/>
        </w:rPr>
        <w:t xml:space="preserve">ng </w:t>
      </w:r>
      <w:r w:rsidR="000A7F9A" w:rsidRPr="001E20D7">
        <w:rPr>
          <w:rFonts w:ascii="Times New Roman" w:hAnsi="Times New Roman"/>
        </w:rPr>
        <w:t>g</w:t>
      </w:r>
      <w:r w:rsidRPr="00AC41C6">
        <w:rPr>
          <w:rFonts w:ascii="Times New Roman" w:hAnsi="Times New Roman"/>
        </w:rPr>
        <w:t>iáo dục Đạo đức cho học sinh thông qua các câu chuyện kể về Bác Hồ; Dạy thử nghiệm hoạt độ</w:t>
      </w:r>
      <w:r w:rsidR="00175C83">
        <w:rPr>
          <w:rFonts w:ascii="Times New Roman" w:hAnsi="Times New Roman"/>
        </w:rPr>
        <w:t>ng tr</w:t>
      </w:r>
      <w:r w:rsidR="00175C83" w:rsidRPr="001954A3">
        <w:rPr>
          <w:rFonts w:ascii="Times New Roman" w:hAnsi="Times New Roman"/>
        </w:rPr>
        <w:t>ả</w:t>
      </w:r>
      <w:r w:rsidRPr="00AC41C6">
        <w:rPr>
          <w:rFonts w:ascii="Times New Roman" w:hAnsi="Times New Roman"/>
        </w:rPr>
        <w:t>i nghiệm ở lớp 1; Quản lí lớp học bằng các biện pháp giáo dục tích cực; Công tác quản lí trường tiểu học; Dạy học theo hướng phát triển năng lực trong dạ</w:t>
      </w:r>
      <w:r w:rsidR="00482916">
        <w:rPr>
          <w:rFonts w:ascii="Times New Roman" w:hAnsi="Times New Roman"/>
        </w:rPr>
        <w:t xml:space="preserve">y </w:t>
      </w:r>
      <w:r w:rsidR="00482916" w:rsidRPr="001E20D7">
        <w:rPr>
          <w:rFonts w:ascii="Times New Roman" w:hAnsi="Times New Roman"/>
        </w:rPr>
        <w:t>T</w:t>
      </w:r>
      <w:r w:rsidRPr="00AC41C6">
        <w:rPr>
          <w:rFonts w:ascii="Times New Roman" w:hAnsi="Times New Roman"/>
        </w:rPr>
        <w:t xml:space="preserve">oán tiểu học; Soạn giảng dạy học Mĩ thuật theo chủ đề; Tổ chức hoạt động dạy học theo dự án; Phương pháp dạy Tiếng Anh theo hướng giao tiếp cho học sinh </w:t>
      </w:r>
      <w:r w:rsidRPr="00AC41C6">
        <w:rPr>
          <w:rFonts w:ascii="Times New Roman" w:hAnsi="Times New Roman"/>
        </w:rPr>
        <w:lastRenderedPageBreak/>
        <w:t xml:space="preserve">tiểu học; Giảng dạy Tiếng Anh đối với lớp 1; Một số hoạt động trong việc dạy tiếng Anh tiểu học; </w:t>
      </w:r>
      <w:r w:rsidRPr="00AC41C6">
        <w:rPr>
          <w:rFonts w:ascii="Times New Roman" w:hAnsi="Times New Roman"/>
          <w:bCs/>
          <w:shd w:val="clear" w:color="auto" w:fill="FFFFFF"/>
        </w:rPr>
        <w:t>Sử dụng hiệu quả bảng tương tác trong việc giảng dạy tiếng Anh</w:t>
      </w:r>
      <w:r w:rsidRPr="00AC41C6">
        <w:rPr>
          <w:rFonts w:ascii="Times New Roman" w:hAnsi="Times New Roman"/>
          <w:bCs/>
          <w:lang w:val="nb-NO"/>
        </w:rPr>
        <w:t>;</w:t>
      </w:r>
      <w:r w:rsidRPr="00AC41C6">
        <w:rPr>
          <w:rFonts w:ascii="Times New Roman" w:hAnsi="Times New Roman"/>
          <w:bCs/>
        </w:rPr>
        <w:t xml:space="preserve"> </w:t>
      </w:r>
      <w:r w:rsidRPr="00AC41C6">
        <w:rPr>
          <w:rFonts w:ascii="Times New Roman" w:hAnsi="Times New Roman"/>
        </w:rPr>
        <w:t>Chỉ đạo và quản lý giảng dạy Tiếng Anh trong trường Tiểu học; Giảng dạy Tiếng Anh gắn với chuẩn đánh giá Toefl Primary;</w:t>
      </w:r>
      <w:r w:rsidRPr="00AC41C6">
        <w:rPr>
          <w:rFonts w:ascii="Times New Roman" w:hAnsi="Times New Roman"/>
          <w:shd w:val="clear" w:color="auto" w:fill="FFFFFF"/>
        </w:rPr>
        <w:t xml:space="preserve"> </w:t>
      </w:r>
      <w:r w:rsidRPr="00AC41C6">
        <w:rPr>
          <w:rFonts w:ascii="Times New Roman" w:hAnsi="Times New Roman"/>
          <w:lang w:val="nb-NO"/>
        </w:rPr>
        <w:t>hướng dẫn giảng dạy mô hình VNEN trong các trường tiểu học;</w:t>
      </w:r>
      <w:r w:rsidRPr="00AC41C6">
        <w:rPr>
          <w:rFonts w:ascii="Times New Roman" w:hAnsi="Times New Roman"/>
        </w:rPr>
        <w:t xml:space="preserve"> </w:t>
      </w:r>
      <w:r w:rsidRPr="00AC41C6">
        <w:rPr>
          <w:rFonts w:ascii="Times New Roman" w:hAnsi="Times New Roman" w:cs="Times New Roman"/>
          <w:bCs/>
          <w:shd w:val="clear" w:color="auto" w:fill="FFFFFF"/>
        </w:rPr>
        <w:t>Chia sẻ chuyên môn về phương pháp giáo dục học sinh khuyết tật trong các trường chuyên biệt thành phố Hồ Chí Minh</w:t>
      </w:r>
      <w:r w:rsidRPr="00AC41C6">
        <w:rPr>
          <w:rFonts w:ascii="Times New Roman" w:hAnsi="Times New Roman"/>
        </w:rPr>
        <w:t xml:space="preserve">; chương trình khung GD chuyên biệt; Dạy học tin học theo chuẩn quốc tế; Dạy học tập viết phát huy năng lực học sinh; … </w:t>
      </w:r>
      <w:r w:rsidRPr="00AC41C6">
        <w:rPr>
          <w:rFonts w:ascii="Times New Roman" w:hAnsi="Times New Roman"/>
          <w:lang w:val="nb-NO"/>
        </w:rPr>
        <w:t>với mục tiêu mang đến kiến thức toàn diện cho học sinh, giúp các em thích thú khi đến trường và học tập.</w:t>
      </w:r>
      <w:r w:rsidRPr="00AC41C6">
        <w:rPr>
          <w:rFonts w:ascii="Times New Roman" w:hAnsi="Times New Roman"/>
          <w:spacing w:val="-2"/>
          <w:lang w:val="nb-NO"/>
        </w:rPr>
        <w:t>….</w:t>
      </w:r>
      <w:r w:rsidR="004B3255" w:rsidRPr="001E20D7">
        <w:rPr>
          <w:rFonts w:ascii="Times New Roman" w:hAnsi="Times New Roman"/>
        </w:rPr>
        <w:t xml:space="preserve"> </w:t>
      </w:r>
      <w:r w:rsidRPr="00AC41C6">
        <w:rPr>
          <w:rFonts w:ascii="Times New Roman" w:hAnsi="Times New Roman"/>
        </w:rPr>
        <w:t xml:space="preserve">Bên cạnh việc triển khai, các đơn vị còn quan tâm đến việc tổ chức và đánh giá hiệu quả các chuyên đề đã được triển khai thông qua kế hoạch dự giờ, thăm lớp, sinh hoạt chuyên môn,... nhằm đưa những vấn đề đổi mới phương pháp dạy học đến tận giáo viên và học sinh. </w:t>
      </w:r>
    </w:p>
    <w:p w:rsidR="008B2E29" w:rsidRPr="00AC41C6" w:rsidRDefault="008B2E29" w:rsidP="008B2E29">
      <w:pPr>
        <w:pStyle w:val="oancuaDanhsach"/>
        <w:tabs>
          <w:tab w:val="left" w:pos="426"/>
        </w:tabs>
        <w:spacing w:line="300" w:lineRule="exact"/>
        <w:ind w:left="0"/>
        <w:rPr>
          <w:rFonts w:ascii="Times New Roman" w:hAnsi="Times New Roman"/>
        </w:rPr>
      </w:pPr>
      <w:r w:rsidRPr="00AC41C6">
        <w:rPr>
          <w:rFonts w:ascii="Times New Roman" w:hAnsi="Times New Roman"/>
        </w:rPr>
        <w:tab/>
      </w:r>
      <w:r w:rsidRPr="00AC41C6">
        <w:rPr>
          <w:rFonts w:ascii="Times New Roman" w:hAnsi="Times New Roman"/>
        </w:rPr>
        <w:tab/>
        <w:t xml:space="preserve">- Các đơn vị đã tích cực chuẩn bị đón đầu </w:t>
      </w:r>
      <w:r w:rsidRPr="00AC41C6">
        <w:rPr>
          <w:rFonts w:ascii="Times New Roman" w:hAnsi="Times New Roman"/>
          <w:b/>
          <w:i/>
        </w:rPr>
        <w:t>chương trình giáo dục phổ thông tổng thể</w:t>
      </w:r>
      <w:r w:rsidRPr="00AC41C6">
        <w:rPr>
          <w:rFonts w:ascii="Times New Roman" w:hAnsi="Times New Roman"/>
        </w:rPr>
        <w:t>, chuẩn bị tâm thế và các điều kiện cần thiết cho giáo viên lớp 1 thông qua các chuyên đề Hoạt động trải nghiệ</w:t>
      </w:r>
      <w:r w:rsidR="004B3255">
        <w:rPr>
          <w:rFonts w:ascii="Times New Roman" w:hAnsi="Times New Roman"/>
        </w:rPr>
        <w:t>m</w:t>
      </w:r>
      <w:r w:rsidRPr="00AC41C6">
        <w:rPr>
          <w:rFonts w:ascii="Times New Roman" w:hAnsi="Times New Roman"/>
        </w:rPr>
        <w:t xml:space="preserve">; Dạy học tin học theo chuẩn quốc tế; Dạy học tập viết phát huy năng lực học sinh. </w:t>
      </w:r>
    </w:p>
    <w:p w:rsidR="008B2E29" w:rsidRPr="00AC41C6" w:rsidRDefault="008B2E29" w:rsidP="008B2E29">
      <w:pPr>
        <w:pStyle w:val="ThngthngWeb"/>
        <w:spacing w:before="0" w:beforeAutospacing="0" w:after="0" w:afterAutospacing="0"/>
        <w:ind w:firstLine="709"/>
        <w:jc w:val="both"/>
        <w:rPr>
          <w:rFonts w:asciiTheme="majorHAnsi" w:hAnsiTheme="majorHAnsi" w:cstheme="majorHAnsi"/>
          <w:sz w:val="26"/>
          <w:szCs w:val="26"/>
          <w:lang w:val="vi-VN"/>
        </w:rPr>
      </w:pPr>
      <w:r w:rsidRPr="00AC41C6">
        <w:rPr>
          <w:sz w:val="26"/>
          <w:szCs w:val="26"/>
          <w:lang w:val="nb-NO"/>
        </w:rPr>
        <w:t>- Giáo dục Tiểu học tiếp tục chú trọng các hoạt động dạy học liên quan đến khoa học, công nghệ, kỹ thuật và toán học (STEM)</w:t>
      </w:r>
      <w:r w:rsidRPr="00AC41C6">
        <w:rPr>
          <w:sz w:val="26"/>
          <w:szCs w:val="26"/>
          <w:lang w:val="vi-VN"/>
        </w:rPr>
        <w:t>,</w:t>
      </w:r>
      <w:r w:rsidRPr="00AC41C6">
        <w:rPr>
          <w:sz w:val="26"/>
          <w:szCs w:val="26"/>
          <w:lang w:val="nb-NO"/>
        </w:rPr>
        <w:t xml:space="preserve"> các </w:t>
      </w:r>
      <w:r w:rsidR="00482916">
        <w:rPr>
          <w:sz w:val="26"/>
          <w:szCs w:val="26"/>
          <w:lang w:val="nb-NO"/>
        </w:rPr>
        <w:t>câu lạc bộ (</w:t>
      </w:r>
      <w:r w:rsidRPr="00AC41C6">
        <w:rPr>
          <w:sz w:val="26"/>
          <w:szCs w:val="26"/>
          <w:lang w:val="nb-NO"/>
        </w:rPr>
        <w:t>CLB</w:t>
      </w:r>
      <w:r w:rsidR="00482916">
        <w:rPr>
          <w:sz w:val="26"/>
          <w:szCs w:val="26"/>
          <w:lang w:val="nb-NO"/>
        </w:rPr>
        <w:t>)</w:t>
      </w:r>
      <w:r w:rsidRPr="00AC41C6">
        <w:rPr>
          <w:sz w:val="26"/>
          <w:szCs w:val="26"/>
          <w:lang w:val="nb-NO"/>
        </w:rPr>
        <w:t xml:space="preserve"> em yêu</w:t>
      </w:r>
      <w:r w:rsidRPr="00AC41C6">
        <w:rPr>
          <w:sz w:val="26"/>
          <w:szCs w:val="26"/>
          <w:lang w:val="vi-VN"/>
        </w:rPr>
        <w:t xml:space="preserve"> khoa học</w:t>
      </w:r>
      <w:r w:rsidRPr="00AC41C6">
        <w:rPr>
          <w:sz w:val="26"/>
          <w:szCs w:val="26"/>
          <w:lang w:val="nb-NO"/>
        </w:rPr>
        <w:t xml:space="preserve">, </w:t>
      </w:r>
      <w:r w:rsidR="00482916">
        <w:rPr>
          <w:sz w:val="26"/>
          <w:szCs w:val="26"/>
          <w:lang w:val="nb-NO"/>
        </w:rPr>
        <w:t>CLB</w:t>
      </w:r>
      <w:r w:rsidRPr="00AC41C6">
        <w:rPr>
          <w:sz w:val="26"/>
          <w:szCs w:val="26"/>
          <w:lang w:val="nb-NO"/>
        </w:rPr>
        <w:t xml:space="preserve"> Khoa học vui, </w:t>
      </w:r>
      <w:r w:rsidRPr="00AC41C6">
        <w:rPr>
          <w:sz w:val="26"/>
          <w:szCs w:val="26"/>
          <w:lang w:val="vi-VN"/>
        </w:rPr>
        <w:t>t</w:t>
      </w:r>
      <w:r w:rsidRPr="00AC41C6">
        <w:rPr>
          <w:sz w:val="26"/>
          <w:szCs w:val="26"/>
          <w:lang w:val="nb-NO"/>
        </w:rPr>
        <w:t xml:space="preserve">hí </w:t>
      </w:r>
      <w:r w:rsidRPr="00AC41C6">
        <w:rPr>
          <w:sz w:val="26"/>
          <w:szCs w:val="26"/>
          <w:lang w:val="vi-VN"/>
        </w:rPr>
        <w:t>n</w:t>
      </w:r>
      <w:r w:rsidRPr="00AC41C6">
        <w:rPr>
          <w:sz w:val="26"/>
          <w:szCs w:val="26"/>
          <w:lang w:val="nb-NO"/>
        </w:rPr>
        <w:t>ghiệm Vui KID LAB học từ thiên nhiên, học kết hợp với thực tế qua hình thức trải nghiệm, sáng tạo, học ngoài trời</w:t>
      </w:r>
      <w:r w:rsidRPr="00AC41C6">
        <w:rPr>
          <w:sz w:val="26"/>
          <w:szCs w:val="26"/>
          <w:lang w:val="vi-VN"/>
        </w:rPr>
        <w:t>,</w:t>
      </w:r>
      <w:r w:rsidRPr="00AC41C6">
        <w:rPr>
          <w:sz w:val="26"/>
          <w:szCs w:val="26"/>
          <w:lang w:val="nb-NO"/>
        </w:rPr>
        <w:t xml:space="preserve"> </w:t>
      </w:r>
      <w:r w:rsidRPr="00AC41C6">
        <w:rPr>
          <w:rFonts w:ascii="UVnTime" w:hAnsi="UVnTime"/>
          <w:sz w:val="26"/>
          <w:lang w:val="nb-NO"/>
        </w:rPr>
        <w:t xml:space="preserve">CLB Robotic, CLB Khoa học ứng dụng WEDO, </w:t>
      </w:r>
      <w:r w:rsidRPr="00AC41C6">
        <w:rPr>
          <w:rFonts w:asciiTheme="majorHAnsi" w:hAnsiTheme="majorHAnsi" w:cstheme="majorHAnsi"/>
          <w:sz w:val="26"/>
          <w:szCs w:val="26"/>
          <w:lang w:val="nb-NO"/>
        </w:rPr>
        <w:t>CLB Nghiên cứu khoa học</w:t>
      </w:r>
      <w:r w:rsidRPr="00AC41C6">
        <w:rPr>
          <w:rFonts w:asciiTheme="majorHAnsi" w:hAnsiTheme="majorHAnsi" w:cstheme="majorHAnsi"/>
          <w:sz w:val="26"/>
          <w:szCs w:val="26"/>
          <w:lang w:val="vi-VN"/>
        </w:rPr>
        <w:t>,</w:t>
      </w:r>
      <w:r w:rsidRPr="00AC41C6">
        <w:rPr>
          <w:rFonts w:asciiTheme="majorHAnsi" w:hAnsiTheme="majorHAnsi" w:cstheme="majorHAnsi"/>
          <w:sz w:val="26"/>
          <w:szCs w:val="26"/>
          <w:lang w:val="nb-NO"/>
        </w:rPr>
        <w:t xml:space="preserve"> Robotics, các CLB trồng rau s</w:t>
      </w:r>
      <w:r w:rsidRPr="00AC41C6">
        <w:rPr>
          <w:rFonts w:asciiTheme="majorHAnsi" w:hAnsiTheme="majorHAnsi" w:cstheme="majorHAnsi"/>
          <w:sz w:val="26"/>
          <w:szCs w:val="26"/>
          <w:lang w:val="vi-VN"/>
        </w:rPr>
        <w:t>ạ</w:t>
      </w:r>
      <w:r w:rsidRPr="00AC41C6">
        <w:rPr>
          <w:rFonts w:asciiTheme="majorHAnsi" w:hAnsiTheme="majorHAnsi" w:cstheme="majorHAnsi"/>
          <w:sz w:val="26"/>
          <w:szCs w:val="26"/>
          <w:lang w:val="nb-NO"/>
        </w:rPr>
        <w:t xml:space="preserve">ch theo công nghệ Vinaponic và thư viện số,….. </w:t>
      </w:r>
      <w:r w:rsidRPr="00AC41C6">
        <w:rPr>
          <w:rFonts w:asciiTheme="majorHAnsi" w:hAnsiTheme="majorHAnsi" w:cstheme="majorHAnsi"/>
          <w:sz w:val="26"/>
          <w:szCs w:val="26"/>
          <w:lang w:val="vi-VN"/>
        </w:rPr>
        <w:t xml:space="preserve">đã đem lại hiệu quả cao trong thời gian qua. </w:t>
      </w:r>
      <w:r w:rsidRPr="00AC41C6">
        <w:rPr>
          <w:rFonts w:asciiTheme="majorHAnsi" w:hAnsiTheme="majorHAnsi" w:cstheme="majorHAnsi"/>
          <w:sz w:val="26"/>
          <w:szCs w:val="26"/>
          <w:lang w:val="nb-NO"/>
        </w:rPr>
        <w:t>Các đơn vị còn</w:t>
      </w:r>
      <w:r w:rsidRPr="00AC41C6">
        <w:rPr>
          <w:rFonts w:asciiTheme="majorHAnsi" w:hAnsiTheme="majorHAnsi" w:cstheme="majorHAnsi"/>
          <w:sz w:val="26"/>
          <w:szCs w:val="26"/>
          <w:lang w:val="vi-VN"/>
        </w:rPr>
        <w:t xml:space="preserve"> đẩy mạnh việc xây dựng vườn trường, dạy học ngoài trời, tổ chức các hoạt động ngoại khóa, dạy học bằng trải nghiệm, dự án,…</w:t>
      </w:r>
      <w:r w:rsidRPr="00AC41C6">
        <w:rPr>
          <w:rFonts w:asciiTheme="majorHAnsi" w:hAnsiTheme="majorHAnsi" w:cstheme="majorHAnsi"/>
          <w:sz w:val="26"/>
          <w:szCs w:val="26"/>
          <w:lang w:val="nb-NO"/>
        </w:rPr>
        <w:t xml:space="preserve">đã làm cho việc dạy học gắn với việc thực hành </w:t>
      </w:r>
      <w:r w:rsidRPr="00AC41C6">
        <w:rPr>
          <w:rFonts w:asciiTheme="majorHAnsi" w:hAnsiTheme="majorHAnsi" w:cstheme="majorHAnsi"/>
          <w:spacing w:val="-4"/>
          <w:sz w:val="26"/>
          <w:szCs w:val="26"/>
          <w:lang w:val="vi-VN"/>
        </w:rPr>
        <w:t>vận dụng kiến thức đã học vào thực tiễn</w:t>
      </w:r>
      <w:r w:rsidRPr="00AC41C6">
        <w:rPr>
          <w:rFonts w:asciiTheme="majorHAnsi" w:hAnsiTheme="majorHAnsi" w:cstheme="majorHAnsi"/>
          <w:sz w:val="26"/>
          <w:szCs w:val="26"/>
          <w:lang w:val="nb-NO"/>
        </w:rPr>
        <w:t xml:space="preserve"> cuộc sống. </w:t>
      </w:r>
    </w:p>
    <w:p w:rsidR="008B2E29" w:rsidRPr="00AC41C6" w:rsidRDefault="008B2E29" w:rsidP="008B2E29">
      <w:pPr>
        <w:tabs>
          <w:tab w:val="left" w:pos="709"/>
        </w:tabs>
        <w:rPr>
          <w:lang w:val="nb-NO"/>
        </w:rPr>
      </w:pPr>
      <w:r w:rsidRPr="00AC41C6">
        <w:rPr>
          <w:lang w:val="nb-NO"/>
        </w:rPr>
        <w:tab/>
        <w:t xml:space="preserve">- </w:t>
      </w:r>
      <w:r w:rsidRPr="00AC41C6">
        <w:t xml:space="preserve">Tổ chức thực hiện dạy thể dục theo đúng phân phối chương trình tại Quyết định 16/2006, </w:t>
      </w:r>
      <w:r w:rsidRPr="00AC41C6">
        <w:rPr>
          <w:lang w:val="nb-NO"/>
        </w:rPr>
        <w:t>t</w:t>
      </w:r>
      <w:r w:rsidRPr="00AC41C6">
        <w:rPr>
          <w:rFonts w:ascii="Times New Roman" w:hAnsi="Times New Roman"/>
          <w:lang w:val="nb-NO"/>
        </w:rPr>
        <w:t>hực hiện có nền nếp việc tập thể dục giữa giờ, các bài thể dục tại chỗ trong học tập, sinh hoạt cho học sinh. T</w:t>
      </w:r>
      <w:r w:rsidRPr="00AC41C6">
        <w:t xml:space="preserve">iếp tục thực hiện phổ cập bơi tại các trường Tiểu học, khánh thành các hồ bơi lắp ghép tại trường Tiểu học Phước Bình </w:t>
      </w:r>
      <w:r w:rsidRPr="00AC41C6">
        <w:rPr>
          <w:lang w:val="nb-NO"/>
        </w:rPr>
        <w:t xml:space="preserve">quận </w:t>
      </w:r>
      <w:r w:rsidRPr="00AC41C6">
        <w:t xml:space="preserve">9, Nguyễn Thị Định </w:t>
      </w:r>
      <w:r w:rsidRPr="00AC41C6">
        <w:rPr>
          <w:lang w:val="nb-NO"/>
        </w:rPr>
        <w:t xml:space="preserve">quận </w:t>
      </w:r>
      <w:r w:rsidRPr="00AC41C6">
        <w:t>12, Hồ Văn Cường</w:t>
      </w:r>
      <w:r w:rsidR="00175C83" w:rsidRPr="001954A3">
        <w:rPr>
          <w:lang w:val="nb-NO"/>
        </w:rPr>
        <w:t>, Lê Văn Tám</w:t>
      </w:r>
      <w:r w:rsidRPr="00AC41C6">
        <w:t xml:space="preserve"> </w:t>
      </w:r>
      <w:r w:rsidRPr="00AC41C6">
        <w:rPr>
          <w:lang w:val="nb-NO"/>
        </w:rPr>
        <w:t xml:space="preserve">quận </w:t>
      </w:r>
      <w:r w:rsidRPr="00AC41C6">
        <w:t>Tân Phú, Trần Quốc Toản huyện Bình Chánh.</w:t>
      </w:r>
    </w:p>
    <w:p w:rsidR="008B2E29" w:rsidRPr="00AC41C6" w:rsidRDefault="008B2E29" w:rsidP="008B2E29">
      <w:pPr>
        <w:tabs>
          <w:tab w:val="left" w:pos="709"/>
        </w:tabs>
        <w:rPr>
          <w:rFonts w:ascii="Times New Roman" w:hAnsi="Times New Roman"/>
          <w:lang w:val="nb-NO"/>
        </w:rPr>
      </w:pPr>
      <w:r w:rsidRPr="00AC41C6">
        <w:rPr>
          <w:rFonts w:ascii="Times New Roman" w:hAnsi="Times New Roman"/>
        </w:rPr>
        <w:tab/>
        <w:t xml:space="preserve">- </w:t>
      </w:r>
      <w:r w:rsidRPr="00AC41C6">
        <w:rPr>
          <w:rFonts w:ascii="Times New Roman" w:hAnsi="Times New Roman"/>
          <w:lang w:val="nb-NO"/>
        </w:rPr>
        <w:t xml:space="preserve">Tiếp tục đẩy mạnh và tăng cường việc học tập, giáo dục cho học sinh hiểu và làm theo 5 Điều Bác Hồ dạy, thư Bác Hồ gởi cho học sinh đã được các đơn vị thực hiện tốt qua các buổi chào cờ đầu tuần, kể chuyện về Bác Hồ, các tiết sinh hoạt tập thể và các buổi sinh hoạt Đội. </w:t>
      </w:r>
      <w:r w:rsidRPr="00AC41C6">
        <w:rPr>
          <w:rFonts w:ascii="Times New Roman" w:hAnsi="Times New Roman"/>
        </w:rPr>
        <w:t>Tiếp tục triển khai việc tổ chức giảng dạy và giáo dục đạo đức cho học sinh thông qua các sự kiện, tình hình thời sự trong nước và quốc tế.</w:t>
      </w:r>
    </w:p>
    <w:p w:rsidR="008B2E29" w:rsidRPr="00AC41C6" w:rsidRDefault="008B2E29" w:rsidP="008B2E29">
      <w:pPr>
        <w:tabs>
          <w:tab w:val="left" w:pos="709"/>
        </w:tabs>
        <w:rPr>
          <w:rFonts w:ascii="Times New Roman" w:hAnsi="Times New Roman"/>
          <w:lang w:val="nb-NO"/>
        </w:rPr>
      </w:pPr>
      <w:r w:rsidRPr="00AC41C6">
        <w:rPr>
          <w:rFonts w:ascii="Times New Roman" w:hAnsi="Times New Roman"/>
          <w:lang w:val="nb-NO"/>
        </w:rPr>
        <w:tab/>
        <w:t>- Các nội dung giáo dục đạo đức, kĩ năng sống cho học sinh thông qua các môn học, các hoạt động giáo dục đã đượ</w:t>
      </w:r>
      <w:r w:rsidR="00827D54">
        <w:rPr>
          <w:rFonts w:ascii="Times New Roman" w:hAnsi="Times New Roman"/>
          <w:lang w:val="nb-NO"/>
        </w:rPr>
        <w:t>c các đ</w:t>
      </w:r>
      <w:r w:rsidRPr="00AC41C6">
        <w:rPr>
          <w:rFonts w:ascii="Times New Roman" w:hAnsi="Times New Roman"/>
          <w:lang w:val="nb-NO"/>
        </w:rPr>
        <w:t xml:space="preserve">ơn vị tập trung triển khai thực hiện. Nhà trường đã chủ động phối hợp với gia đình và cộng đồng cùng tham gia giáo dục đạo đức và kĩ năng sống cho học sinh thông qua các hoạt động tại trường và cộng đồng. </w:t>
      </w:r>
    </w:p>
    <w:p w:rsidR="008B2E29" w:rsidRPr="00AC41C6" w:rsidRDefault="00822A10" w:rsidP="008B2E29">
      <w:pPr>
        <w:spacing w:before="60" w:after="60"/>
        <w:ind w:firstLine="709"/>
        <w:rPr>
          <w:rFonts w:ascii="Times New Roman" w:hAnsi="Times New Roman"/>
          <w:b/>
          <w:i/>
        </w:rPr>
      </w:pPr>
      <w:r w:rsidRPr="00AC41C6">
        <w:rPr>
          <w:rFonts w:ascii="Times New Roman" w:hAnsi="Times New Roman"/>
          <w:i/>
        </w:rPr>
        <w:t>1.</w:t>
      </w:r>
      <w:r w:rsidR="008B2E29" w:rsidRPr="00AC41C6">
        <w:rPr>
          <w:rFonts w:ascii="Times New Roman" w:hAnsi="Times New Roman"/>
          <w:i/>
          <w:lang w:val="nb-NO"/>
        </w:rPr>
        <w:t xml:space="preserve">2. </w:t>
      </w:r>
      <w:r w:rsidR="008B2E29" w:rsidRPr="00AC41C6">
        <w:rPr>
          <w:rFonts w:ascii="Times New Roman" w:hAnsi="Times New Roman"/>
          <w:i/>
          <w:lang w:val="nl-NL"/>
        </w:rPr>
        <w:t xml:space="preserve">Tiếp tục chỉ đạo thực hiện đổi mới đánh giá học sinh tiểu học </w:t>
      </w:r>
      <w:r w:rsidR="008B2E29" w:rsidRPr="00AC41C6">
        <w:rPr>
          <w:rFonts w:ascii="Times New Roman" w:hAnsi="Times New Roman"/>
          <w:i/>
        </w:rPr>
        <w:t xml:space="preserve">     </w:t>
      </w:r>
    </w:p>
    <w:p w:rsidR="008B2E29" w:rsidRPr="00AC41C6" w:rsidRDefault="008B2E29" w:rsidP="008B2E29">
      <w:pPr>
        <w:tabs>
          <w:tab w:val="left" w:pos="426"/>
        </w:tabs>
        <w:contextualSpacing/>
        <w:rPr>
          <w:rFonts w:ascii="Times New Roman" w:hAnsi="Times New Roman"/>
          <w:lang w:val="nl-NL"/>
        </w:rPr>
      </w:pPr>
      <w:r w:rsidRPr="00AC41C6">
        <w:rPr>
          <w:rFonts w:ascii="Times New Roman" w:hAnsi="Times New Roman"/>
        </w:rPr>
        <w:tab/>
      </w:r>
      <w:r w:rsidRPr="00AC41C6">
        <w:rPr>
          <w:rFonts w:ascii="Times New Roman" w:hAnsi="Times New Roman"/>
        </w:rPr>
        <w:tab/>
      </w:r>
      <w:r w:rsidRPr="00AC41C6">
        <w:rPr>
          <w:rFonts w:ascii="Times New Roman" w:hAnsi="Times New Roman"/>
          <w:lang w:val="nl-NL"/>
        </w:rPr>
        <w:t>Trong năm học 2017 – 2018, các trường tiểu học trên địa bàn thành phố tiếp tục thực hiện đổi mới đánh giá học sinh theo Thông tư số 22/2016/TT-BGDĐT ngày 22/9/2016 sửa đổi bổ sung một số điều của Quy định đánh giá học sinh tiểu học ban hành kèm theo Thông tư số 30/2014/TT-BGDĐT ngày 28/8/2014 của Bộ trưởng Bộ GDĐT (sau đây gọi tắt là TT 22). Có thể thấy, sau 3 năm thực hiện, TT22 hiện nay đã thực sự giúp cho việc đánh giá học sinh đạt được những bước tiến tích cực. Quá trình đánh giá dần đi vào thực chất. Việc ứng dụng công nghệ thông tin, sử dụng phần mềm quản lí kết quả giáo dục và học tập của học sinh, vận dụng cổng thông tin điện tử, hồ sơ điện tử với tỉ lệ cao trong các trườ</w:t>
      </w:r>
      <w:r w:rsidR="00827D54">
        <w:rPr>
          <w:rFonts w:ascii="Times New Roman" w:hAnsi="Times New Roman"/>
          <w:lang w:val="nl-NL"/>
        </w:rPr>
        <w:t>ng củ</w:t>
      </w:r>
      <w:r w:rsidRPr="00AC41C6">
        <w:rPr>
          <w:rFonts w:ascii="Times New Roman" w:hAnsi="Times New Roman"/>
          <w:lang w:val="nl-NL"/>
        </w:rPr>
        <w:t xml:space="preserve">a thành phố để giảm áp lực về hồ sơ, sổ sách đã giúp giảm nhẹ rất nhiều sức lao động của giáo viên, dành nhiều thời gian cho giáo viên quan tâm đến học sinh và đổi </w:t>
      </w:r>
      <w:r w:rsidRPr="00AC41C6">
        <w:rPr>
          <w:rFonts w:ascii="Times New Roman" w:hAnsi="Times New Roman"/>
          <w:lang w:val="nl-NL"/>
        </w:rPr>
        <w:lastRenderedPageBreak/>
        <w:t>mới phương pháp dạy học</w:t>
      </w:r>
      <w:r w:rsidRPr="00AC41C6">
        <w:rPr>
          <w:rFonts w:ascii="Times New Roman" w:hAnsi="Times New Roman"/>
        </w:rPr>
        <w:t xml:space="preserve">, </w:t>
      </w:r>
      <w:r w:rsidRPr="00AC41C6">
        <w:rPr>
          <w:rFonts w:ascii="Times New Roman" w:hAnsi="Times New Roman"/>
          <w:lang w:val="nl-NL"/>
        </w:rPr>
        <w:t>đồng thời đảm bảo sự thông suốt, liên tục trong quá trình liên lạc giữa gia đình và nhà trường, góp phần nâng cao chất lượng của quá trình đánh giá học sinh nói riêng, quá trình giảng dạy và học tập nói chung của toàn cấp học</w:t>
      </w:r>
    </w:p>
    <w:p w:rsidR="008B2E29" w:rsidRPr="00AC41C6" w:rsidRDefault="008B2E29" w:rsidP="008B2E29">
      <w:pPr>
        <w:spacing w:before="40"/>
        <w:ind w:firstLine="709"/>
        <w:rPr>
          <w:rFonts w:ascii="Times New Roman" w:hAnsi="Times New Roman"/>
        </w:rPr>
      </w:pPr>
      <w:r w:rsidRPr="00AC41C6">
        <w:rPr>
          <w:rFonts w:ascii="Times New Roman" w:hAnsi="Times New Roman"/>
        </w:rPr>
        <w:t>- Ngoài ra, trong năm học vừa qua Sở còn ban hành văn bản số 3631/GDĐT-TH ngày 29/9/2017 về tổ chức khảo sát năng lực học sinh lớp 3 môn Tiếng Việt và Toán theo kế hoạch với hơn 7400 học sinh của 250 trường tham gia theo hình thức trực tuyến, đánh giá công bằng, khách quan, chính xác về chất lượng giáo dục để từ đó có giải pháp chỉ đạo nâng cao chất lượng giáo dục học sinh, đẩy mạnh các nội dung phát huy năng lực học sinh ở mức độ 3 và 4 trong việc đánh giá học sinh tại cơ sở.</w:t>
      </w:r>
    </w:p>
    <w:p w:rsidR="008B2E29" w:rsidRPr="00AC41C6" w:rsidRDefault="00822A10" w:rsidP="008B2E29">
      <w:pPr>
        <w:spacing w:before="40"/>
        <w:ind w:firstLine="709"/>
        <w:rPr>
          <w:rFonts w:ascii="Times New Roman" w:hAnsi="Times New Roman"/>
          <w:i/>
          <w:lang w:val="nl-NL"/>
        </w:rPr>
      </w:pPr>
      <w:r w:rsidRPr="00AC41C6">
        <w:rPr>
          <w:rFonts w:ascii="Times New Roman" w:hAnsi="Times New Roman"/>
          <w:i/>
        </w:rPr>
        <w:t>1.</w:t>
      </w:r>
      <w:r w:rsidR="008B2E29" w:rsidRPr="00AC41C6">
        <w:rPr>
          <w:rFonts w:ascii="Times New Roman" w:hAnsi="Times New Roman"/>
          <w:i/>
          <w:lang w:val="nl-NL"/>
        </w:rPr>
        <w:t xml:space="preserve">3. Nâng cao chất lượng dạy học ngoại ngữ, Tin học, đặc biệt là Tiếng Anh, chuẩn bị tốt cho việc triển khai các môn học này với tư cách là môn học bắt buộc trong Chương trình giáo dục phổ thông mới  </w:t>
      </w:r>
    </w:p>
    <w:p w:rsidR="008B2E29" w:rsidRPr="00AC41C6" w:rsidRDefault="00822A10" w:rsidP="008B2E29">
      <w:pPr>
        <w:shd w:val="clear" w:color="auto" w:fill="FFFFFF"/>
        <w:spacing w:before="40"/>
        <w:ind w:firstLine="709"/>
        <w:rPr>
          <w:rFonts w:ascii="Times New Roman" w:hAnsi="Times New Roman"/>
          <w:b/>
          <w:i/>
        </w:rPr>
      </w:pPr>
      <w:r w:rsidRPr="00AC41C6">
        <w:rPr>
          <w:rFonts w:ascii="Times New Roman" w:hAnsi="Times New Roman"/>
        </w:rPr>
        <w:t>1.</w:t>
      </w:r>
      <w:r w:rsidR="008B2E29" w:rsidRPr="00AC41C6">
        <w:rPr>
          <w:rFonts w:ascii="Times New Roman" w:hAnsi="Times New Roman"/>
        </w:rPr>
        <w:t>3.1. Dạy học ngoại ngữ</w:t>
      </w:r>
      <w:r w:rsidR="008B2E29" w:rsidRPr="00AC41C6">
        <w:rPr>
          <w:rFonts w:ascii="Times New Roman" w:hAnsi="Times New Roman"/>
        </w:rPr>
        <w:tab/>
      </w:r>
      <w:r w:rsidR="008B2E29" w:rsidRPr="00AC41C6">
        <w:rPr>
          <w:rFonts w:ascii="Times New Roman" w:hAnsi="Times New Roman"/>
        </w:rPr>
        <w:tab/>
      </w:r>
      <w:r w:rsidR="008B2E29" w:rsidRPr="00AC41C6">
        <w:rPr>
          <w:rFonts w:ascii="Times New Roman" w:hAnsi="Times New Roman"/>
        </w:rPr>
        <w:tab/>
      </w:r>
    </w:p>
    <w:p w:rsidR="008B2E29" w:rsidRPr="00AC41C6" w:rsidRDefault="008B2E29" w:rsidP="008B2E29">
      <w:pPr>
        <w:shd w:val="clear" w:color="auto" w:fill="FFFFFF"/>
        <w:spacing w:before="40"/>
        <w:ind w:firstLine="709"/>
        <w:rPr>
          <w:rFonts w:ascii="Times New Roman" w:hAnsi="Times New Roman"/>
          <w:b/>
          <w:i/>
        </w:rPr>
      </w:pPr>
      <w:r w:rsidRPr="00AC41C6">
        <w:rPr>
          <w:rFonts w:ascii="Times New Roman" w:hAnsi="Times New Roman"/>
        </w:rPr>
        <w:t xml:space="preserve">a) Đối với môn Tiếng Anh </w:t>
      </w:r>
      <w:r w:rsidRPr="00AC41C6">
        <w:rPr>
          <w:rFonts w:ascii="Times New Roman" w:hAnsi="Times New Roman"/>
        </w:rPr>
        <w:tab/>
      </w:r>
      <w:r w:rsidRPr="00AC41C6">
        <w:rPr>
          <w:rFonts w:ascii="Times New Roman" w:hAnsi="Times New Roman"/>
        </w:rPr>
        <w:tab/>
      </w:r>
      <w:r w:rsidRPr="00AC41C6">
        <w:rPr>
          <w:rFonts w:ascii="Times New Roman" w:hAnsi="Times New Roman"/>
        </w:rPr>
        <w:tab/>
      </w:r>
      <w:r w:rsidRPr="00AC41C6">
        <w:rPr>
          <w:rFonts w:ascii="Times New Roman" w:hAnsi="Times New Roman"/>
        </w:rPr>
        <w:tab/>
      </w:r>
    </w:p>
    <w:p w:rsidR="008B2E29" w:rsidRPr="00AC41C6" w:rsidRDefault="008B2E29" w:rsidP="008B2E29">
      <w:pPr>
        <w:spacing w:before="40"/>
        <w:ind w:firstLine="720"/>
        <w:rPr>
          <w:rFonts w:ascii="Times New Roman" w:hAnsi="Times New Roman"/>
        </w:rPr>
      </w:pPr>
      <w:r w:rsidRPr="00AC41C6">
        <w:rPr>
          <w:rFonts w:ascii="Times New Roman" w:hAnsi="Times New Roman"/>
        </w:rPr>
        <w:t xml:space="preserve">- Tiếp tục triển khai Chương trình thí điểm Tiếng Anh tiểu học ban hành theo Quyết định số 3321/QĐ-BGDĐT ngày 12/8/2010 và các văn bản hướng dẫn của Bộ GDĐT. </w:t>
      </w:r>
      <w:r w:rsidRPr="00AC41C6">
        <w:rPr>
          <w:rFonts w:ascii="Times New Roman" w:hAnsi="Times New Roman"/>
          <w:shd w:val="clear" w:color="auto" w:fill="FFFFFF"/>
        </w:rPr>
        <w:t xml:space="preserve">Trong những năm qua, công tác dạy và học ngoại ngữ tại các trường tiểu học trên địa bàn thành phố Hồ Chí Minh nhận được sự quan tâm chỉ đạo sâu sát, thống nhất của các cấp các ngành, từ Uỷ ban Nhân dân Thành phố, nhằm tạo hành lang pháp lý, là tiền đề, động lực tốt nhất cho công tác dạy và học tiếng Anh phát triển, </w:t>
      </w:r>
      <w:r w:rsidRPr="00AC41C6">
        <w:rPr>
          <w:rFonts w:ascii="Times New Roman" w:hAnsi="Times New Roman"/>
          <w:lang w:val="nl-NL"/>
        </w:rPr>
        <w:t>chuẩn bị tốt cho việc triển khai môn học này với tư cách là môn học bắt buộc trong Chương trình giáo dục phổ thông mới</w:t>
      </w:r>
      <w:r w:rsidRPr="00AC41C6">
        <w:rPr>
          <w:rFonts w:ascii="Times New Roman" w:hAnsi="Times New Roman"/>
          <w:lang w:val="nb-NO"/>
        </w:rPr>
        <w:t>.</w:t>
      </w:r>
      <w:r w:rsidRPr="00AC41C6">
        <w:rPr>
          <w:rFonts w:ascii="Times New Roman" w:hAnsi="Times New Roman"/>
          <w:shd w:val="clear" w:color="auto" w:fill="FFFFFF"/>
        </w:rPr>
        <w:t xml:space="preserve"> </w:t>
      </w:r>
    </w:p>
    <w:p w:rsidR="008B2E29" w:rsidRPr="00AC41C6" w:rsidRDefault="008B2E29" w:rsidP="008B2E29">
      <w:pPr>
        <w:ind w:firstLine="720"/>
        <w:rPr>
          <w:rFonts w:ascii="Times New Roman" w:hAnsi="Times New Roman"/>
          <w:shd w:val="clear" w:color="auto" w:fill="FFFFFF"/>
        </w:rPr>
      </w:pPr>
      <w:r w:rsidRPr="00AC41C6">
        <w:rPr>
          <w:rFonts w:ascii="Times New Roman" w:hAnsi="Times New Roman"/>
          <w:shd w:val="clear" w:color="auto" w:fill="FFFFFF"/>
        </w:rPr>
        <w:t xml:space="preserve">- Ngoài việc chú trọng đến công tác quản lý, chỉ đạo, kiểm tra, Sở cũng không ngừng cập nhật các phương pháp dạy học hiện đại, tổ chức các đợt tập huấn, chuyên đề bồi dưỡng chuyên môn cho giáo viên dạy tiếng Anh tiểu học, nhằm tạo điều kiện xây dựng lực lượng chuyên môn có tay nghề cao. </w:t>
      </w:r>
    </w:p>
    <w:p w:rsidR="008B2E29" w:rsidRPr="001E20D7" w:rsidRDefault="008B2E29" w:rsidP="004B3255">
      <w:pPr>
        <w:shd w:val="clear" w:color="auto" w:fill="FFFFFF"/>
        <w:spacing w:before="40"/>
        <w:ind w:firstLine="709"/>
        <w:rPr>
          <w:rFonts w:ascii="Times New Roman" w:hAnsi="Times New Roman"/>
        </w:rPr>
      </w:pPr>
      <w:r w:rsidRPr="00AC41C6">
        <w:rPr>
          <w:rFonts w:ascii="Times New Roman" w:hAnsi="Times New Roman"/>
        </w:rPr>
        <w:t xml:space="preserve">- Các cấp quản lí giáo dục chịu trách nhiệm hướng dẫn, quản lí, kiểm tra, giám sát việc các trường tiểu học thực hiện các chương trình có yếu tố nước ngoài và chịu trách nhiệm về chất lượng học Tiếng Anh của học sinh tại địa phương. Sở GD&amp;ĐT đã chỉ đạo các Phòng Giáo dục và Đào tạo chịu trách nhiệm thẩm định các cá nhân, </w:t>
      </w:r>
      <w:r w:rsidR="004B3255" w:rsidRPr="001E20D7">
        <w:rPr>
          <w:rFonts w:ascii="Times New Roman" w:hAnsi="Times New Roman"/>
        </w:rPr>
        <w:t>đơn vị</w:t>
      </w:r>
      <w:r w:rsidRPr="00AC41C6">
        <w:rPr>
          <w:rFonts w:ascii="Times New Roman" w:hAnsi="Times New Roman"/>
        </w:rPr>
        <w:t xml:space="preserve"> cung cấp giáo viên bản ngữ về giấy phép sử dụng lao động người nước ngoài</w:t>
      </w:r>
      <w:r w:rsidR="004B3255">
        <w:rPr>
          <w:rFonts w:ascii="Times New Roman" w:hAnsi="Times New Roman"/>
        </w:rPr>
        <w:t>/</w:t>
      </w:r>
      <w:r w:rsidRPr="00AC41C6">
        <w:rPr>
          <w:rFonts w:ascii="Times New Roman" w:hAnsi="Times New Roman"/>
        </w:rPr>
        <w:t xml:space="preserve">bằng cấp chuyên môn… theo đúng quy định trước khi </w:t>
      </w:r>
      <w:r w:rsidR="004B3255" w:rsidRPr="001E20D7">
        <w:rPr>
          <w:rFonts w:ascii="Times New Roman" w:hAnsi="Times New Roman"/>
        </w:rPr>
        <w:t>hợp đồng</w:t>
      </w:r>
      <w:r w:rsidRPr="00AC41C6">
        <w:rPr>
          <w:rFonts w:ascii="Times New Roman" w:hAnsi="Times New Roman"/>
        </w:rPr>
        <w:t xml:space="preserve"> giáo viên bản ngữ vào hỗ trợ giảng dạy trong nhà trường. </w:t>
      </w:r>
    </w:p>
    <w:p w:rsidR="008B2E29" w:rsidRPr="00AC41C6" w:rsidRDefault="008B2E29" w:rsidP="008B2E29">
      <w:pPr>
        <w:tabs>
          <w:tab w:val="left" w:pos="709"/>
        </w:tabs>
        <w:rPr>
          <w:rFonts w:ascii="Times New Roman" w:hAnsi="Times New Roman"/>
        </w:rPr>
      </w:pPr>
      <w:r w:rsidRPr="00AC41C6">
        <w:rPr>
          <w:rFonts w:ascii="Times New Roman" w:hAnsi="Times New Roman"/>
        </w:rPr>
        <w:tab/>
        <w:t>- Trong năm qua, Sở đã đi khảo sát việc thực hiện đề án “Nâng cao năng lực Tiếng Anh cho học sinh phổ thông và chuyên nghiệ</w:t>
      </w:r>
      <w:r w:rsidR="00C73A26">
        <w:rPr>
          <w:rFonts w:ascii="Times New Roman" w:hAnsi="Times New Roman"/>
        </w:rPr>
        <w:t>p c</w:t>
      </w:r>
      <w:r w:rsidR="00C73A26" w:rsidRPr="001954A3">
        <w:rPr>
          <w:rFonts w:ascii="Times New Roman" w:hAnsi="Times New Roman"/>
        </w:rPr>
        <w:t>ủ</w:t>
      </w:r>
      <w:r w:rsidRPr="00AC41C6">
        <w:rPr>
          <w:rFonts w:ascii="Times New Roman" w:hAnsi="Times New Roman"/>
        </w:rPr>
        <w:t>a Thành phố Hồ Chí Minh giai đoạn 2011-2020”  (QĐ 448) tại 8 quận huyện để chuẩn bị cho việc Sơ kết đề án.</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Tổng số học sinh học môn Tiếng Anh trong nhà trường hiện nay là 541217/600736 đạt tỉ lệ 90,1% (tăng 5,3%).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Việc dạy học tiếng Anh trong đã tiếp tục nhận được niềm tin và sự đồng thuận của </w:t>
      </w:r>
      <w:r w:rsidR="00EC7731" w:rsidRPr="001E20D7">
        <w:rPr>
          <w:rFonts w:ascii="Times New Roman" w:hAnsi="Times New Roman"/>
        </w:rPr>
        <w:t>phụ huynh học sinh (</w:t>
      </w:r>
      <w:r w:rsidRPr="00AC41C6">
        <w:rPr>
          <w:rFonts w:ascii="Times New Roman" w:hAnsi="Times New Roman"/>
        </w:rPr>
        <w:t>PHHS</w:t>
      </w:r>
      <w:r w:rsidR="00EC7731" w:rsidRPr="001E20D7">
        <w:rPr>
          <w:rFonts w:ascii="Times New Roman" w:hAnsi="Times New Roman"/>
        </w:rPr>
        <w:t>)</w:t>
      </w:r>
      <w:r w:rsidRPr="00AC41C6">
        <w:rPr>
          <w:rFonts w:ascii="Times New Roman" w:hAnsi="Times New Roman"/>
        </w:rPr>
        <w:t xml:space="preserve"> trong việc vận động 100% học sinh lớp 1 được học tiếng Anh, mở rộng việc giảng dạy tại các lớp 1, các lớp chưa được học Tiếng Anh và các trường dạy trên 5 buổi/tuần.</w:t>
      </w:r>
    </w:p>
    <w:p w:rsidR="008B2E29" w:rsidRPr="00AC41C6" w:rsidRDefault="008B2E29" w:rsidP="008B2E29">
      <w:pPr>
        <w:tabs>
          <w:tab w:val="left" w:pos="709"/>
        </w:tabs>
        <w:rPr>
          <w:rFonts w:ascii="Times New Roman" w:hAnsi="Times New Roman"/>
        </w:rPr>
      </w:pPr>
      <w:r w:rsidRPr="00AC41C6">
        <w:rPr>
          <w:rFonts w:ascii="Times New Roman" w:hAnsi="Times New Roman"/>
        </w:rPr>
        <w:tab/>
        <w:t>- Việc thực hiện chuẩn đầu ra Quốc tế củ</w:t>
      </w:r>
      <w:r w:rsidR="00EC7731">
        <w:rPr>
          <w:rFonts w:ascii="Times New Roman" w:hAnsi="Times New Roman"/>
        </w:rPr>
        <w:t xml:space="preserve">a </w:t>
      </w:r>
      <w:r w:rsidR="00EC7731" w:rsidRPr="001E20D7">
        <w:rPr>
          <w:rFonts w:ascii="Times New Roman" w:hAnsi="Times New Roman"/>
        </w:rPr>
        <w:t>học sinh</w:t>
      </w:r>
      <w:r w:rsidRPr="00AC41C6">
        <w:rPr>
          <w:rFonts w:ascii="Times New Roman" w:hAnsi="Times New Roman"/>
        </w:rPr>
        <w:t xml:space="preserve"> tiểu học theo yêu cầu của thành phố đã được các Phòng GD&amp;ĐT quan tâm thực hiện theo lộ trình. Ngoài chuẩn đầu ra Cambridge, Toefl Primary, vừa qua học sinh còn được giới thiệu thêm chuẩn đánh giá Quốc tế PTE để các em có thêm một lựa chọn mới.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Trong năm qua, các đơn vị cũng đã tiếp tục triển khai và mở rộng thực hiện việc “Dạy và học Toán, Khoa học, Tiếng Anh tích hợp chương trình Anh và Việt Nam” theo Quyết định của </w:t>
      </w:r>
      <w:r w:rsidR="00EC7731" w:rsidRPr="001E20D7">
        <w:rPr>
          <w:rFonts w:ascii="Times New Roman" w:hAnsi="Times New Roman"/>
        </w:rPr>
        <w:t>Ủy ban Nhân dân (</w:t>
      </w:r>
      <w:r w:rsidRPr="00AC41C6">
        <w:rPr>
          <w:rFonts w:ascii="Times New Roman" w:hAnsi="Times New Roman"/>
        </w:rPr>
        <w:t>UBND</w:t>
      </w:r>
      <w:r w:rsidR="00EC7731" w:rsidRPr="001E20D7">
        <w:rPr>
          <w:rFonts w:ascii="Times New Roman" w:hAnsi="Times New Roman"/>
        </w:rPr>
        <w:t>)</w:t>
      </w:r>
      <w:r w:rsidRPr="00AC41C6">
        <w:rPr>
          <w:rFonts w:ascii="Times New Roman" w:hAnsi="Times New Roman"/>
        </w:rPr>
        <w:t xml:space="preserve"> Thành phố Hồ Chí Minh tại 63 trường, tạo điều kiện cho học sinh tiểu học tiếp cận với chương trình quốc tế một cách nhẹ nhàng, hiệu quả. </w:t>
      </w:r>
    </w:p>
    <w:p w:rsidR="008B2E29" w:rsidRPr="00AC41C6" w:rsidRDefault="008B2E29" w:rsidP="008B2E29">
      <w:pPr>
        <w:tabs>
          <w:tab w:val="left" w:pos="709"/>
        </w:tabs>
        <w:rPr>
          <w:rFonts w:ascii="Times New Roman" w:hAnsi="Times New Roman"/>
        </w:rPr>
      </w:pPr>
      <w:r w:rsidRPr="00AC41C6">
        <w:rPr>
          <w:rFonts w:ascii="Times New Roman" w:hAnsi="Times New Roman"/>
        </w:rPr>
        <w:lastRenderedPageBreak/>
        <w:tab/>
        <w:t>- Việc dạy Tiếng Anh tại các trường tiểu học còn được sự hỗ trợ của các phần mềm b</w:t>
      </w:r>
      <w:r w:rsidR="00827D54" w:rsidRPr="001E20D7">
        <w:rPr>
          <w:rFonts w:ascii="Times New Roman" w:hAnsi="Times New Roman"/>
        </w:rPr>
        <w:t>ổ</w:t>
      </w:r>
      <w:r w:rsidRPr="00AC41C6">
        <w:rPr>
          <w:rFonts w:ascii="Times New Roman" w:hAnsi="Times New Roman"/>
        </w:rPr>
        <w:t xml:space="preserve"> trợ như Phonics UK, Dyned , E.Study, I learn, Ismart,... </w:t>
      </w:r>
    </w:p>
    <w:p w:rsidR="008B2E29" w:rsidRPr="00AC41C6" w:rsidRDefault="008B2E29" w:rsidP="008B2E29">
      <w:pPr>
        <w:tabs>
          <w:tab w:val="left" w:pos="709"/>
        </w:tabs>
        <w:rPr>
          <w:rFonts w:ascii="Times New Roman" w:hAnsi="Times New Roman"/>
        </w:rPr>
      </w:pPr>
      <w:r w:rsidRPr="00AC41C6">
        <w:rPr>
          <w:rFonts w:ascii="Times New Roman" w:hAnsi="Times New Roman"/>
        </w:rPr>
        <w:tab/>
        <w:t>- Việc tổ chức tập huấn, hội thảo, giao lưu, học tập kinh nghiệm, triển khai sử dụng trang thiết bị dạy học, phòng học bộ môn, tập huấn việc sử dụng bảng tương tác …</w:t>
      </w:r>
      <w:r w:rsidRPr="00AC41C6">
        <w:rPr>
          <w:rFonts w:ascii="Times New Roman" w:hAnsi="Times New Roman"/>
          <w:shd w:val="clear" w:color="auto" w:fill="FFFFFF"/>
        </w:rPr>
        <w:t xml:space="preserve"> </w:t>
      </w:r>
      <w:r w:rsidRPr="00AC41C6">
        <w:rPr>
          <w:rFonts w:ascii="Times New Roman" w:hAnsi="Times New Roman"/>
        </w:rPr>
        <w:t>cũng được các đơn vị tích cực duy trì và triển khai thực hiện nhằm trao đổi, chia sẻ kinh nghiệm trong giảng dạy đến với các giáo viên, từ đó tiếp tục củng cố chất lượng dạy học tiếng Anh, cải tiến phương pháp giảng dạy cũng như  cách thức quản lý lớp học, tạo được môi trường ngôn ngữ cho học sinh</w:t>
      </w:r>
      <w:r w:rsidR="004B3255" w:rsidRPr="001E20D7">
        <w:rPr>
          <w:rFonts w:ascii="Times New Roman" w:hAnsi="Times New Roman"/>
        </w:rPr>
        <w:t xml:space="preserve"> </w:t>
      </w:r>
      <w:r w:rsidR="004B3255" w:rsidRPr="00AC41C6">
        <w:rPr>
          <w:rFonts w:ascii="Times New Roman" w:hAnsi="Times New Roman"/>
        </w:rPr>
        <w:t>bằng các hình thức phong phú như: dạy học theo dự án, theo trạm, hoạt động đọc và kể chuyện, quản lí lớp học bằng hò, vè; đẩy mạnh các hoạt động giảng dạy tiếng Anh qua các môn họ</w:t>
      </w:r>
      <w:r w:rsidR="004B3255">
        <w:rPr>
          <w:rFonts w:ascii="Times New Roman" w:hAnsi="Times New Roman"/>
        </w:rPr>
        <w:t>c toán</w:t>
      </w:r>
      <w:r w:rsidR="004B3255" w:rsidRPr="00AC41C6">
        <w:rPr>
          <w:rFonts w:ascii="Times New Roman" w:hAnsi="Times New Roman"/>
        </w:rPr>
        <w:t>, khoa học, văn hóa Việt Nam. ngày hội giao tiếp Tiếng Anh, giúp cho học sinh có thêm mộ</w:t>
      </w:r>
      <w:r w:rsidR="00827D54">
        <w:rPr>
          <w:rFonts w:ascii="Times New Roman" w:hAnsi="Times New Roman"/>
        </w:rPr>
        <w:t>t sân chơi tr</w:t>
      </w:r>
      <w:r w:rsidR="00827D54" w:rsidRPr="001E20D7">
        <w:rPr>
          <w:rFonts w:ascii="Times New Roman" w:hAnsi="Times New Roman"/>
        </w:rPr>
        <w:t>ả</w:t>
      </w:r>
      <w:r w:rsidR="004B3255" w:rsidRPr="00AC41C6">
        <w:rPr>
          <w:rFonts w:ascii="Times New Roman" w:hAnsi="Times New Roman"/>
        </w:rPr>
        <w:t>i nghiệm cho việc học ngày càng tố</w:t>
      </w:r>
      <w:r w:rsidR="004B3255">
        <w:rPr>
          <w:rFonts w:ascii="Times New Roman" w:hAnsi="Times New Roman"/>
        </w:rPr>
        <w:t>t hơn….</w:t>
      </w:r>
      <w:r w:rsidRPr="00AC41C6">
        <w:rPr>
          <w:rFonts w:ascii="Times New Roman" w:hAnsi="Times New Roman"/>
        </w:rPr>
        <w:t>, tăng tính hiệu quả của việc sử dụng tiếng Anh vào thực tế cho học sinh với các hình thức phong phú, hấp dẫn theo yêu cầu hiện nay.</w:t>
      </w:r>
    </w:p>
    <w:p w:rsidR="008B2E29" w:rsidRPr="00AC41C6" w:rsidRDefault="004B3255" w:rsidP="008B2E29">
      <w:pPr>
        <w:tabs>
          <w:tab w:val="left" w:pos="709"/>
        </w:tabs>
        <w:rPr>
          <w:rFonts w:ascii="Times New Roman" w:hAnsi="Times New Roman"/>
        </w:rPr>
      </w:pPr>
      <w:r>
        <w:rPr>
          <w:rFonts w:ascii="Times New Roman" w:hAnsi="Times New Roman"/>
        </w:rPr>
        <w:tab/>
      </w:r>
      <w:r w:rsidR="00C73A26">
        <w:rPr>
          <w:rFonts w:ascii="Times New Roman" w:hAnsi="Times New Roman"/>
        </w:rPr>
        <w:t xml:space="preserve">- </w:t>
      </w:r>
      <w:r w:rsidR="00C73A26" w:rsidRPr="001954A3">
        <w:rPr>
          <w:rFonts w:ascii="Times New Roman" w:hAnsi="Times New Roman"/>
        </w:rPr>
        <w:t>T</w:t>
      </w:r>
      <w:r w:rsidR="008B2E29" w:rsidRPr="00AC41C6">
        <w:rPr>
          <w:rFonts w:ascii="Times New Roman" w:hAnsi="Times New Roman"/>
        </w:rPr>
        <w:t>iếp tục được đẩy mạnh Hoạt động “Open house”, (mở cửa đón phụ huynh vào tham dự tiết học) đồng thời với việc tạo điều kiện để phụ huynh tham gia vào các hoạt động của nhà trường qua việc thực hiện câu lạc bộ đọc sách cùng cha mẹ…</w:t>
      </w:r>
    </w:p>
    <w:p w:rsidR="008B2E29" w:rsidRPr="00AC41C6" w:rsidRDefault="008B2E29" w:rsidP="008B2E29">
      <w:pPr>
        <w:tabs>
          <w:tab w:val="left" w:pos="709"/>
        </w:tabs>
        <w:rPr>
          <w:rFonts w:ascii="Times New Roman" w:hAnsi="Times New Roman"/>
        </w:rPr>
      </w:pPr>
      <w:r w:rsidRPr="00AC41C6">
        <w:rPr>
          <w:rFonts w:ascii="Times New Roman" w:hAnsi="Times New Roman"/>
        </w:rPr>
        <w:tab/>
        <w:t>- Về phát triển năng lực chuyên môn, ngoài các chuyên đề được tổ chức trong hè 2017, trong năm qua Sở đã tổ chức Chuyên đề Tiếng Anh cấp thành phố “Science grade 4” (của cụm 4); chuyên đề cụm cấp quận như “Project-based activities (cụm 2), với mục đích nâng cao tay nghề của giáo viên tiếng Anh cấp tiểu học.</w:t>
      </w:r>
    </w:p>
    <w:p w:rsidR="008B2E29" w:rsidRPr="00AC41C6" w:rsidRDefault="008B2E29" w:rsidP="008B2E29">
      <w:pPr>
        <w:tabs>
          <w:tab w:val="left" w:pos="709"/>
        </w:tabs>
        <w:rPr>
          <w:rFonts w:ascii="Times New Roman" w:hAnsi="Times New Roman"/>
        </w:rPr>
      </w:pPr>
      <w:r w:rsidRPr="00AC41C6">
        <w:rPr>
          <w:rFonts w:ascii="Times New Roman" w:hAnsi="Times New Roman"/>
        </w:rPr>
        <w:tab/>
        <w:t>- Về đào tạo chuyên sâu, Sở đã phối hợp với Oxford University Press (OUP) tổ chức chuyên đề OTA (Tập huấn chuyên sâu) cho 36 chuyên viên và giáo viên tiếng Anh cốt cán.</w:t>
      </w:r>
    </w:p>
    <w:p w:rsidR="008B2E29" w:rsidRPr="00AC41C6" w:rsidRDefault="008B2E29" w:rsidP="008B2E29">
      <w:pPr>
        <w:tabs>
          <w:tab w:val="left" w:pos="709"/>
        </w:tabs>
        <w:rPr>
          <w:rFonts w:ascii="Times New Roman" w:hAnsi="Times New Roman"/>
        </w:rPr>
      </w:pPr>
      <w:r w:rsidRPr="00AC41C6">
        <w:rPr>
          <w:rFonts w:ascii="Times New Roman" w:hAnsi="Times New Roman"/>
        </w:rPr>
        <w:tab/>
        <w:t>- Để GV tiếng Anh có cơ hội tiếp cận với các phương pháp giáo dục hiện đại, Sở đã cùng với IIG tổ chức thành công đợt tập huấn tại Mĩ kéo dài 02 tuần cho 06 GV tiếng Anh Tiểu học, sau này các GV cốt cán này sẽ tập huấn lại các tài liệu đã học cho giáo viên toàn thành phố.</w:t>
      </w:r>
    </w:p>
    <w:p w:rsidR="008B2E29" w:rsidRPr="00AC41C6" w:rsidRDefault="00AC0691" w:rsidP="008B2E29">
      <w:pPr>
        <w:tabs>
          <w:tab w:val="left" w:pos="709"/>
        </w:tabs>
        <w:rPr>
          <w:rFonts w:ascii="Times New Roman" w:hAnsi="Times New Roman"/>
        </w:rPr>
      </w:pPr>
      <w:r>
        <w:rPr>
          <w:rFonts w:ascii="Times New Roman" w:hAnsi="Times New Roman"/>
        </w:rPr>
        <w:tab/>
        <w:t xml:space="preserve">- Ngoài </w:t>
      </w:r>
      <w:r w:rsidR="008B2E29" w:rsidRPr="00AC41C6">
        <w:rPr>
          <w:rFonts w:ascii="Times New Roman" w:hAnsi="Times New Roman"/>
        </w:rPr>
        <w:t>việc chỉ đạo tổ chức các sân chơi tài năng như “Hùng biện</w:t>
      </w:r>
      <w:r w:rsidR="008B2E29" w:rsidRPr="00AC41C6">
        <w:rPr>
          <w:rStyle w:val="apple-converted-space"/>
        </w:rPr>
        <w:t> </w:t>
      </w:r>
      <w:r w:rsidR="008B2E29" w:rsidRPr="00AC41C6">
        <w:rPr>
          <w:rFonts w:ascii="Times New Roman" w:hAnsi="Times New Roman"/>
        </w:rPr>
        <w:t>Tiếng Anh”, “Ngày hội tiếng Anh” cấp quận/ huyện, Sở đã phối hợp với các đơn vị như Hội đồng Anh để tổ chức Dự án "Kidsread" (Trẻ em vui đọc) kéo dài 12 tháng cho 39 giáo viên và 5.604 học sinh toàn thành phố với rất nhiều hoạt động và hội thảo về phương pháp kể chuyện cho học sinh.</w:t>
      </w:r>
    </w:p>
    <w:p w:rsidR="008B2E29" w:rsidRPr="00AC41C6" w:rsidRDefault="008B2E29" w:rsidP="008B2E29">
      <w:pPr>
        <w:tabs>
          <w:tab w:val="left" w:pos="709"/>
        </w:tabs>
        <w:rPr>
          <w:rFonts w:ascii="Times New Roman" w:hAnsi="Times New Roman"/>
        </w:rPr>
      </w:pPr>
      <w:r w:rsidRPr="00AC41C6">
        <w:rPr>
          <w:rFonts w:ascii="Times New Roman" w:hAnsi="Times New Roman"/>
        </w:rPr>
        <w:tab/>
        <w:t>- Sau thành công của Hội thi cấp thành phố</w:t>
      </w:r>
      <w:r w:rsidRPr="00AC41C6">
        <w:rPr>
          <w:rFonts w:ascii="Times New Roman" w:hAnsi="Times New Roman"/>
          <w:bCs/>
          <w:shd w:val="clear" w:color="auto" w:fill="FFFFFF"/>
        </w:rPr>
        <w:t xml:space="preserve"> "Kể chuyện bằng Tiếng Anh có tiểu phẩm minh hoạ" </w:t>
      </w:r>
      <w:r w:rsidRPr="00AC41C6">
        <w:rPr>
          <w:rFonts w:ascii="Times New Roman" w:hAnsi="Times New Roman"/>
        </w:rPr>
        <w:t xml:space="preserve">năm 2016, Sở vẫn tiếp tục duy trì các hoạt động này tại các cơ sở giáo dục nhằm nâng cao văn hoá đọc sách ngoại ngữ ở trẻ tiểu học.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Khuyến khích học sinh tham gia các cuộc thi quốc tế như Cambridge Young Learners của hội đồng khảo thí Đại học Cambridge, Toefl Primary của Viện khảo thí Hoa Kỳ ETS (Toefl Primary), và gần đây nhất là chuẩn PTE Pearsons với mục đích giúp thầy và trò đánh giá được chính xác năng lực dạy và học ngoại ngữ theo các chuẩn Quốc tế.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b) Dạy học Tiếng Pháp: Tiếp tục duy trì, củng cố hoạt động dạy - học, thực hiện chương trình tăng cường tiếng Pháp tại 5 trường Tiểu học. Trong năm học 2017 – 2018 tuyển sinh 7 lớp 1 với 268 học sinh.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c) Dạy học thí điểm Tiếng Nhật: Thực hiện chương trình tiếng Nhật thí điểm tại trường Tiểu học quốc tế Việt Úc có đủ điều kiện và do phụ huynh học sinh tự nguyện tham gia theo Kế hoạch 709/KH-BGDĐT ngày 26/9/2016 của Bộ GD&amp;ĐT. </w:t>
      </w:r>
    </w:p>
    <w:p w:rsidR="008B2E29" w:rsidRPr="00AC41C6" w:rsidRDefault="008B2E29" w:rsidP="008B2E29">
      <w:pPr>
        <w:tabs>
          <w:tab w:val="left" w:pos="709"/>
        </w:tabs>
        <w:rPr>
          <w:rFonts w:ascii="Times New Roman" w:hAnsi="Times New Roman"/>
        </w:rPr>
      </w:pPr>
      <w:r w:rsidRPr="00AC41C6">
        <w:rPr>
          <w:rFonts w:ascii="Times New Roman" w:hAnsi="Times New Roman"/>
        </w:rPr>
        <w:tab/>
        <w:t>d) Tiếp tục duy trì, thực hiện chương trình tiếng Hoa tăng cường tại 19 trường Tiểu học, số lượng học sinh học tiếng Hoa càng giảm dần do cha mẹ học sinh không còn nhu cầu.</w:t>
      </w:r>
    </w:p>
    <w:p w:rsidR="008B2E29" w:rsidRPr="00AC41C6" w:rsidRDefault="00822A10" w:rsidP="008B2E29">
      <w:pPr>
        <w:shd w:val="clear" w:color="auto" w:fill="FFFFFF"/>
        <w:spacing w:before="40"/>
        <w:ind w:firstLine="709"/>
        <w:rPr>
          <w:rFonts w:ascii="Times New Roman" w:hAnsi="Times New Roman"/>
          <w:b/>
          <w:i/>
        </w:rPr>
      </w:pPr>
      <w:r w:rsidRPr="00AC41C6">
        <w:rPr>
          <w:rFonts w:ascii="Times New Roman" w:hAnsi="Times New Roman"/>
        </w:rPr>
        <w:t>1.</w:t>
      </w:r>
      <w:r w:rsidR="008B2E29" w:rsidRPr="00AC41C6">
        <w:rPr>
          <w:rFonts w:ascii="Times New Roman" w:hAnsi="Times New Roman"/>
        </w:rPr>
        <w:t xml:space="preserve">3.2. Dạy học Tin học </w:t>
      </w:r>
      <w:r w:rsidR="008B2E29" w:rsidRPr="00AC41C6">
        <w:rPr>
          <w:rFonts w:ascii="Times New Roman" w:hAnsi="Times New Roman"/>
        </w:rPr>
        <w:tab/>
      </w:r>
      <w:r w:rsidR="008B2E29" w:rsidRPr="00AC41C6">
        <w:rPr>
          <w:rFonts w:ascii="Times New Roman" w:hAnsi="Times New Roman"/>
        </w:rPr>
        <w:tab/>
      </w:r>
      <w:r w:rsidR="008B2E29" w:rsidRPr="00AC41C6">
        <w:rPr>
          <w:rFonts w:ascii="Times New Roman" w:hAnsi="Times New Roman"/>
        </w:rPr>
        <w:tab/>
      </w:r>
      <w:r w:rsidR="008B2E29" w:rsidRPr="00AC41C6">
        <w:rPr>
          <w:rFonts w:ascii="Times New Roman" w:hAnsi="Times New Roman"/>
        </w:rPr>
        <w:tab/>
      </w:r>
    </w:p>
    <w:p w:rsidR="008B2E29" w:rsidRPr="00AC41C6" w:rsidRDefault="008B2E29" w:rsidP="008B2E29">
      <w:pPr>
        <w:shd w:val="clear" w:color="auto" w:fill="FFFFFF"/>
        <w:spacing w:before="40"/>
        <w:ind w:firstLine="709"/>
        <w:rPr>
          <w:rFonts w:ascii="Times New Roman" w:hAnsi="Times New Roman"/>
        </w:rPr>
      </w:pPr>
      <w:r w:rsidRPr="00AC41C6">
        <w:rPr>
          <w:rFonts w:ascii="Times New Roman" w:hAnsi="Times New Roman"/>
        </w:rPr>
        <w:lastRenderedPageBreak/>
        <w:t>- Tiếp tục tổ chức dạy học môn Tin học các lớp 3, 4, 5 theo tinh thần chỉ đạo tại Công văn số 3031/BGDĐT-GDTH ngày 17/7/2017 của Bộ GDĐT.</w:t>
      </w:r>
    </w:p>
    <w:p w:rsidR="008B2E29" w:rsidRPr="00AC41C6" w:rsidRDefault="008B2E29" w:rsidP="008B2E29">
      <w:pPr>
        <w:spacing w:before="40"/>
        <w:ind w:firstLine="720"/>
        <w:rPr>
          <w:rFonts w:ascii="Times New Roman" w:hAnsi="Times New Roman"/>
        </w:rPr>
      </w:pPr>
      <w:r w:rsidRPr="00AC41C6">
        <w:rPr>
          <w:rFonts w:ascii="Times New Roman" w:hAnsi="Times New Roman"/>
        </w:rPr>
        <w:t>- Tiếp tục thực hiện công văn 3676/BGDĐT-GDTrH ngày 27 tháng 7 năm 2016  về triển khai đào tạo chương trình Tin học quốc tế cho học sinh Tiểu học và THCS tại TPHCM thay thế cho chương trình tin học tự chọn hiện hành, trong năm học 2017 – 2018, toàn thành phố có tổng số</w:t>
      </w:r>
      <w:r w:rsidR="00DE39B9">
        <w:rPr>
          <w:rFonts w:ascii="Times New Roman" w:hAnsi="Times New Roman"/>
        </w:rPr>
        <w:t xml:space="preserve"> 442/52</w:t>
      </w:r>
      <w:r w:rsidR="00DE39B9" w:rsidRPr="001954A3">
        <w:rPr>
          <w:rFonts w:ascii="Times New Roman" w:hAnsi="Times New Roman"/>
        </w:rPr>
        <w:t>6</w:t>
      </w:r>
      <w:r w:rsidRPr="00AC41C6">
        <w:rPr>
          <w:rFonts w:ascii="Times New Roman" w:hAnsi="Times New Roman"/>
        </w:rPr>
        <w:t xml:space="preserve"> trường tổ chức dạy tin học cho học sinh tiểu học, chiếm tỉ lệ (84.5%); với tổng số phòng máy tính là 611, tổng số máy tính phục vụ dạy tin học cho học sinh là 22157, trong đó có kết nối Internet chiếm tỉ lệ (96.6%), sử dụng hệ điều hành Windows 7 hoặc mới hơn chiếm tỉ lệ 95.7%. Tổng số học sinh được học tin học trong năm học ở cả 5 khối lớp là 370627/ 600736 (chiếm tỉ lệ 6</w:t>
      </w:r>
      <w:r w:rsidR="005A44A6" w:rsidRPr="001E20D7">
        <w:rPr>
          <w:rFonts w:ascii="Times New Roman" w:hAnsi="Times New Roman"/>
        </w:rPr>
        <w:t>1,7</w:t>
      </w:r>
      <w:r w:rsidRPr="00AC41C6">
        <w:rPr>
          <w:rFonts w:ascii="Times New Roman" w:hAnsi="Times New Roman"/>
        </w:rPr>
        <w:t>%)</w:t>
      </w:r>
    </w:p>
    <w:p w:rsidR="008B2E29" w:rsidRPr="00AC41C6" w:rsidRDefault="008B2E29" w:rsidP="008B2E29">
      <w:pPr>
        <w:spacing w:before="40"/>
        <w:ind w:firstLine="720"/>
        <w:rPr>
          <w:rFonts w:ascii="Times New Roman" w:hAnsi="Times New Roman"/>
        </w:rPr>
      </w:pPr>
      <w:r w:rsidRPr="00AC41C6">
        <w:rPr>
          <w:rFonts w:ascii="Times New Roman" w:hAnsi="Times New Roman"/>
        </w:rPr>
        <w:t>- Tăng cường điều kiện đảm bảo về cơ sở vật chất, đội ngũ giáo viên; bồi dưỡng nâng cao năng lực chuyên môn, nghiệp vụ cho giáo viên Tin học để từng bước nâng cao chất lượng dạy học môn Tin học ở cấp tiểu học chuẩn bị cho chương trình giáo dục phổ thông mới.</w:t>
      </w:r>
    </w:p>
    <w:p w:rsidR="008B2E29" w:rsidRPr="00AC41C6" w:rsidRDefault="008B2E29" w:rsidP="008B2E29">
      <w:pPr>
        <w:tabs>
          <w:tab w:val="left" w:pos="709"/>
        </w:tabs>
        <w:spacing w:before="40"/>
        <w:rPr>
          <w:rFonts w:ascii="Times New Roman" w:hAnsi="Times New Roman"/>
        </w:rPr>
      </w:pPr>
      <w:r w:rsidRPr="00AC41C6">
        <w:rPr>
          <w:rFonts w:ascii="Times New Roman" w:hAnsi="Times New Roman"/>
        </w:rPr>
        <w:tab/>
        <w:t>Nhìn chung, việc tổ chức thực hiện dạy học môn Tin học đã được các đơn vị tiếp tục tổ chức thực hiện theo Chương trình giáo dục phổ thông. Đẩy mạnh các hoạt động giáo dục có nội dung Tin học – Công nghệ thông tin dưới hình thức các câu lạc bộ để học sinh được tiếp cận, hình thành các kĩ năng học tập, sử dụng sáng tạo. Tiếp tục triển khai việc dạy học tin học cho học sinh tiểu học theo chuẩn  quốc tế IC3 Spark trên cơ sở tự nguyện của người học và việc quản lí chặt chẽ của các cấp quản lí giáo dục.</w:t>
      </w:r>
    </w:p>
    <w:p w:rsidR="008B2E29" w:rsidRPr="00AC41C6" w:rsidRDefault="00822A10" w:rsidP="008B2E29">
      <w:pPr>
        <w:spacing w:before="40"/>
        <w:ind w:firstLine="709"/>
        <w:rPr>
          <w:rFonts w:ascii="Times New Roman" w:hAnsi="Times New Roman"/>
          <w:b/>
          <w:i/>
        </w:rPr>
      </w:pPr>
      <w:r w:rsidRPr="00AC41C6">
        <w:rPr>
          <w:rFonts w:ascii="Times New Roman" w:hAnsi="Times New Roman"/>
          <w:i/>
        </w:rPr>
        <w:t>1.</w:t>
      </w:r>
      <w:r w:rsidR="008B2E29" w:rsidRPr="00AC41C6">
        <w:rPr>
          <w:rFonts w:ascii="Times New Roman" w:hAnsi="Times New Roman"/>
          <w:i/>
        </w:rPr>
        <w:t>4. Thực hiện giáo dục đối với trẻ khuyết tật, trẻ em có hoàn cảnh khó khăn và tăng cường dạy tiếng Việt cho trẻ em dân tộc thiểu số</w:t>
      </w:r>
      <w:r w:rsidR="008B2E29" w:rsidRPr="00AC41C6">
        <w:rPr>
          <w:rFonts w:ascii="Times New Roman" w:hAnsi="Times New Roman"/>
          <w:i/>
        </w:rPr>
        <w:tab/>
      </w:r>
    </w:p>
    <w:p w:rsidR="008B2E29" w:rsidRPr="00AC41C6" w:rsidRDefault="008B2E29" w:rsidP="008B2E29">
      <w:pPr>
        <w:spacing w:before="40"/>
        <w:ind w:firstLine="709"/>
        <w:rPr>
          <w:rFonts w:ascii="Times New Roman" w:hAnsi="Times New Roman"/>
        </w:rPr>
      </w:pPr>
      <w:r w:rsidRPr="00AC41C6">
        <w:rPr>
          <w:rFonts w:ascii="Times New Roman" w:eastAsia="Arial" w:hAnsi="Times New Roman"/>
          <w:lang w:val="de-DE"/>
        </w:rPr>
        <w:tab/>
      </w:r>
      <w:r w:rsidRPr="00AC41C6">
        <w:rPr>
          <w:rFonts w:ascii="Times New Roman" w:hAnsi="Times New Roman"/>
        </w:rPr>
        <w:t xml:space="preserve">a) Đối với trẻ khuyết tật </w:t>
      </w:r>
    </w:p>
    <w:p w:rsidR="008B2E29" w:rsidRPr="00AC41C6" w:rsidRDefault="008B2E29" w:rsidP="008B2E29">
      <w:pPr>
        <w:tabs>
          <w:tab w:val="left" w:pos="426"/>
        </w:tabs>
        <w:contextualSpacing/>
        <w:rPr>
          <w:rFonts w:ascii="Times New Roman" w:eastAsia="Arial" w:hAnsi="Times New Roman"/>
          <w:b/>
          <w:i/>
          <w:lang w:val="de-DE"/>
        </w:rPr>
      </w:pPr>
      <w:r w:rsidRPr="00AC41C6">
        <w:rPr>
          <w:rFonts w:ascii="Times New Roman" w:eastAsia="Arial" w:hAnsi="Times New Roman"/>
        </w:rPr>
        <w:tab/>
      </w:r>
      <w:r w:rsidRPr="00AC41C6">
        <w:rPr>
          <w:rFonts w:ascii="Times New Roman" w:eastAsia="Arial" w:hAnsi="Times New Roman"/>
          <w:lang w:val="de-DE"/>
        </w:rPr>
        <w:t>Năm học 2017-2018</w:t>
      </w:r>
      <w:r w:rsidRPr="00AC41C6">
        <w:rPr>
          <w:rFonts w:ascii="Times New Roman" w:hAnsi="Times New Roman"/>
          <w:lang w:val="de-DE"/>
        </w:rPr>
        <w:t>, Thành phố</w:t>
      </w:r>
      <w:r w:rsidRPr="00AC41C6">
        <w:rPr>
          <w:rFonts w:ascii="Times New Roman" w:eastAsia="Arial" w:hAnsi="Times New Roman"/>
          <w:lang w:val="de-DE"/>
        </w:rPr>
        <w:t xml:space="preserve"> có tổng số 31 trường chuyên biệt và trung tâm hỗ trợ phát triển giáo dục hòa nhập hoạt động. Trong đó:</w:t>
      </w:r>
    </w:p>
    <w:p w:rsidR="008B2E29" w:rsidRPr="00AC41C6" w:rsidRDefault="008B2E29" w:rsidP="008B2E29">
      <w:pPr>
        <w:tabs>
          <w:tab w:val="left" w:pos="709"/>
        </w:tabs>
        <w:ind w:left="426"/>
        <w:rPr>
          <w:rFonts w:ascii="Times New Roman" w:eastAsia="Arial" w:hAnsi="Times New Roman"/>
          <w:lang w:val="de-DE"/>
        </w:rPr>
      </w:pPr>
      <w:r w:rsidRPr="00AC41C6">
        <w:rPr>
          <w:rFonts w:ascii="Times New Roman" w:hAnsi="Times New Roman"/>
          <w:lang w:val="de-DE"/>
        </w:rPr>
        <w:t>+</w:t>
      </w:r>
      <w:r w:rsidRPr="00AC41C6">
        <w:rPr>
          <w:rFonts w:ascii="Times New Roman" w:hAnsi="Times New Roman"/>
          <w:lang w:val="de-DE"/>
        </w:rPr>
        <w:tab/>
      </w:r>
      <w:r w:rsidRPr="00AC41C6">
        <w:rPr>
          <w:rFonts w:ascii="Times New Roman" w:eastAsia="Arial" w:hAnsi="Times New Roman"/>
          <w:lang w:val="de-DE"/>
        </w:rPr>
        <w:t>Tổng số trường chuyên biệt: 22 trường (Trong đó: công lập: 16 trường, ngoài công lập: 6 trường).</w:t>
      </w:r>
    </w:p>
    <w:p w:rsidR="008B2E29" w:rsidRPr="00AC41C6" w:rsidRDefault="008B2E29" w:rsidP="008B2E29">
      <w:pPr>
        <w:tabs>
          <w:tab w:val="left" w:pos="709"/>
        </w:tabs>
        <w:ind w:left="426"/>
        <w:rPr>
          <w:rFonts w:ascii="Times New Roman" w:eastAsia="Arial" w:hAnsi="Times New Roman"/>
          <w:lang w:val="de-DE"/>
        </w:rPr>
      </w:pPr>
      <w:r w:rsidRPr="00AC41C6">
        <w:rPr>
          <w:rFonts w:ascii="Times New Roman" w:hAnsi="Times New Roman"/>
          <w:lang w:val="de-DE"/>
        </w:rPr>
        <w:t>+</w:t>
      </w:r>
      <w:r w:rsidRPr="00AC41C6">
        <w:rPr>
          <w:rFonts w:ascii="Times New Roman" w:hAnsi="Times New Roman"/>
          <w:lang w:val="de-DE"/>
        </w:rPr>
        <w:tab/>
      </w:r>
      <w:r w:rsidRPr="00AC41C6">
        <w:rPr>
          <w:rFonts w:ascii="Times New Roman" w:eastAsia="Arial" w:hAnsi="Times New Roman"/>
          <w:lang w:val="de-DE"/>
        </w:rPr>
        <w:t xml:space="preserve">Tổng số Trung tâm Hỗ trợ phát triển giáo dục hòa nhập: 9 trung tâm. (Trong đó: công lập: 3  trung tâm, ngoài công lập: 6 trung tâm). </w:t>
      </w:r>
    </w:p>
    <w:p w:rsidR="008B2E29" w:rsidRPr="00AC41C6" w:rsidRDefault="008B2E29" w:rsidP="008B2E29">
      <w:pPr>
        <w:tabs>
          <w:tab w:val="left" w:pos="709"/>
        </w:tabs>
        <w:ind w:left="426"/>
        <w:rPr>
          <w:rFonts w:ascii="Times New Roman" w:hAnsi="Times New Roman"/>
          <w:lang w:val="de-DE"/>
        </w:rPr>
      </w:pPr>
      <w:r w:rsidRPr="00AC41C6">
        <w:rPr>
          <w:rFonts w:ascii="Times New Roman" w:hAnsi="Times New Roman"/>
          <w:lang w:val="de-DE"/>
        </w:rPr>
        <w:t>+</w:t>
      </w:r>
      <w:r w:rsidRPr="00AC41C6">
        <w:rPr>
          <w:rFonts w:ascii="Times New Roman" w:hAnsi="Times New Roman"/>
          <w:lang w:val="de-DE"/>
        </w:rPr>
        <w:tab/>
      </w:r>
      <w:r w:rsidRPr="00AC41C6">
        <w:rPr>
          <w:rFonts w:ascii="Times New Roman" w:eastAsia="Arial" w:hAnsi="Times New Roman"/>
          <w:lang w:val="de-DE"/>
        </w:rPr>
        <w:t>Tổng số lớp chuyên biệt</w:t>
      </w:r>
      <w:r w:rsidRPr="00AC41C6">
        <w:rPr>
          <w:rFonts w:ascii="Times New Roman" w:hAnsi="Times New Roman"/>
          <w:lang w:val="de-DE"/>
        </w:rPr>
        <w:t>: 302 lớp (MN: 56, Tiểu học: 122, THCS: 118, khác: 6)</w:t>
      </w:r>
    </w:p>
    <w:p w:rsidR="008B2E29" w:rsidRPr="00AC41C6" w:rsidRDefault="008B2E29" w:rsidP="008B2E29">
      <w:pPr>
        <w:spacing w:before="40"/>
        <w:ind w:firstLine="709"/>
        <w:rPr>
          <w:rFonts w:ascii="Times New Roman" w:hAnsi="Times New Roman"/>
        </w:rPr>
      </w:pPr>
      <w:r w:rsidRPr="00AC41C6">
        <w:rPr>
          <w:rFonts w:ascii="Times New Roman" w:hAnsi="Times New Roman"/>
        </w:rPr>
        <w:t>- Thành phố đã mở rộng quy mô, nâng cao chất lượng giáo dục đối với trẻ khuyết tật theo Luật Người khuyết tật và các văn bản quy phạm pháp luật về giáo dục người khuyết tật. Tích cực tham mưu với ủy ban nhân dân các cấp trong việc xây dựng kế hoạch triển khai Nghị định số 28/2012/NĐ-CP ngày 10/4/2012 Quy định chi tiết và hướng dẫn thi hành một số điều của Luật Người khuyết tật, Đề án Hỗ trợ người khuyết tật giai đoạn 2012 - 2020 theo Quyết định số 1019/QĐ-TTg của Thủ tướng Chính phủ, Thông tư liên tịch số 58/2012/TTLT-BGDĐT-BLĐTBXH ngày 28/12/2012 Quy định về điều kiện và thủ tục thành lập, hoạt động, đình chỉ hoạt động, tổ chức lại, giải thể trung tâm hỗ trợ phát triển giáo dục hòa nhập.</w:t>
      </w:r>
    </w:p>
    <w:p w:rsidR="008B2E29" w:rsidRPr="00AC41C6" w:rsidRDefault="008B2E29" w:rsidP="008B2E29">
      <w:pPr>
        <w:spacing w:before="40"/>
        <w:ind w:firstLine="709"/>
        <w:rPr>
          <w:rFonts w:ascii="Times New Roman" w:hAnsi="Times New Roman"/>
        </w:rPr>
      </w:pPr>
      <w:r w:rsidRPr="00AC41C6">
        <w:rPr>
          <w:rFonts w:ascii="Times New Roman" w:hAnsi="Times New Roman"/>
        </w:rPr>
        <w:t xml:space="preserve">- Chỉ đạo, hướng dẫn các cơ sở giáo dục thực hiện Thông tư liên tịch số 42/2013/TTLT-BGDĐT-BLĐTBXH-BTC Quy định về chính sách giáo dục đối với người khuyết tật. Nắm chắc số liệu trẻ em khuyết tật trong độ tuổi tiểu học, huy động tối đa số trẻ khuyết tật học hòa nhập.  </w:t>
      </w:r>
    </w:p>
    <w:p w:rsidR="008B2E29" w:rsidRPr="00AC41C6" w:rsidRDefault="008B2E29" w:rsidP="008B2E29">
      <w:pPr>
        <w:tabs>
          <w:tab w:val="left" w:pos="426"/>
        </w:tabs>
        <w:rPr>
          <w:rFonts w:ascii="Times New Roman" w:eastAsia="Arial" w:hAnsi="Times New Roman"/>
          <w:lang w:val="de-DE"/>
        </w:rPr>
      </w:pPr>
      <w:r w:rsidRPr="00AC41C6">
        <w:rPr>
          <w:rFonts w:ascii="Times New Roman" w:hAnsi="Times New Roman"/>
          <w:lang w:val="de-DE"/>
        </w:rPr>
        <w:tab/>
      </w:r>
      <w:r w:rsidRPr="00AC41C6">
        <w:rPr>
          <w:rFonts w:ascii="Times New Roman" w:hAnsi="Times New Roman"/>
          <w:lang w:val="de-DE"/>
        </w:rPr>
        <w:tab/>
        <w:t>-Sở đã c</w:t>
      </w:r>
      <w:r w:rsidRPr="00AC41C6">
        <w:rPr>
          <w:rFonts w:ascii="Times New Roman" w:eastAsia="Arial" w:hAnsi="Times New Roman"/>
          <w:lang w:val="de-DE"/>
        </w:rPr>
        <w:t>hỉ đạo các quận huyện và cơ sở giáo dục thực hiện nghiêm túc công tác giáo dục hòa nhập, tổ chức tuyên truyền, vận động cha mẹ học sinh tạo điều kiện cho trẻ khuyết tật được can thiệp giáo dục sớm;</w:t>
      </w:r>
      <w:r w:rsidRPr="00AC41C6">
        <w:rPr>
          <w:rFonts w:ascii="Times New Roman" w:eastAsia="Arial" w:hAnsi="Times New Roman"/>
        </w:rPr>
        <w:t xml:space="preserve"> </w:t>
      </w:r>
      <w:r w:rsidRPr="00AC41C6">
        <w:rPr>
          <w:rFonts w:ascii="Times New Roman" w:eastAsia="Arial" w:hAnsi="Times New Roman"/>
          <w:lang w:val="de-DE"/>
        </w:rPr>
        <w:t>đưa trẻ ra lớp</w:t>
      </w:r>
      <w:r w:rsidRPr="00AC41C6">
        <w:rPr>
          <w:rFonts w:ascii="Times New Roman" w:eastAsia="Arial" w:hAnsi="Times New Roman"/>
        </w:rPr>
        <w:t>,</w:t>
      </w:r>
      <w:r w:rsidRPr="00AC41C6">
        <w:rPr>
          <w:rFonts w:ascii="Times New Roman" w:hAnsi="Times New Roman"/>
          <w:lang w:val="nb-NO"/>
        </w:rPr>
        <w:t xml:space="preserve"> cho trẻ được đến trường, được học tập bình đẳng, hoà nhập và phát triển cùng trẻ em bình thường</w:t>
      </w:r>
      <w:r w:rsidRPr="00AC41C6">
        <w:rPr>
          <w:rFonts w:ascii="Times New Roman" w:hAnsi="Times New Roman"/>
        </w:rPr>
        <w:t>,</w:t>
      </w:r>
      <w:r w:rsidRPr="00AC41C6">
        <w:rPr>
          <w:rFonts w:ascii="Times New Roman" w:hAnsi="Times New Roman"/>
          <w:lang w:val="nb-NO"/>
        </w:rPr>
        <w:t xml:space="preserve"> hòa nhập cộng đồng</w:t>
      </w:r>
      <w:r w:rsidRPr="00AC41C6">
        <w:rPr>
          <w:rFonts w:ascii="Times New Roman" w:eastAsia="Arial" w:hAnsi="Times New Roman"/>
        </w:rPr>
        <w:t>.</w:t>
      </w:r>
      <w:r w:rsidRPr="00AC41C6">
        <w:rPr>
          <w:rFonts w:ascii="Times New Roman" w:eastAsia="Arial" w:hAnsi="Times New Roman"/>
          <w:lang w:val="de-DE"/>
        </w:rPr>
        <w:t xml:space="preserve"> </w:t>
      </w:r>
    </w:p>
    <w:p w:rsidR="008B2E29" w:rsidRPr="00AC41C6" w:rsidRDefault="008B2E29" w:rsidP="008B2E29">
      <w:pPr>
        <w:spacing w:before="40"/>
        <w:ind w:firstLine="709"/>
        <w:rPr>
          <w:rFonts w:ascii="Times New Roman" w:hAnsi="Times New Roman"/>
        </w:rPr>
      </w:pPr>
      <w:r w:rsidRPr="00AC41C6">
        <w:rPr>
          <w:rFonts w:ascii="Times New Roman" w:hAnsi="Times New Roman"/>
        </w:rPr>
        <w:t xml:space="preserve">- Sở GDĐT đã tích cực tham mưu với ủy ban nhân dân thành phố chỉ đạo thành lập các Trung tâm hỗ trợ phát triển giáo dục hòa nhập nhằm thúc đẩy công tác giáo dục hòa </w:t>
      </w:r>
      <w:r w:rsidRPr="00AC41C6">
        <w:rPr>
          <w:rFonts w:ascii="Times New Roman" w:hAnsi="Times New Roman"/>
        </w:rPr>
        <w:lastRenderedPageBreak/>
        <w:t>nhập ở địa phương. Đối với những cơ sở giáo dục chuyên biệt dành cho người khuyết tật thành phố đã xây dựng lộ trình chuyển đổi thành Trung tâm hỗ trợ phát triển giáo dục hòa nhập.</w:t>
      </w:r>
    </w:p>
    <w:p w:rsidR="008B2E29" w:rsidRPr="00AC41C6" w:rsidRDefault="008B2E29" w:rsidP="008B2E29">
      <w:pPr>
        <w:tabs>
          <w:tab w:val="left" w:pos="426"/>
        </w:tabs>
        <w:contextualSpacing/>
        <w:rPr>
          <w:rFonts w:ascii="Times New Roman" w:eastAsia="Arial" w:hAnsi="Times New Roman"/>
          <w:lang w:val="de-DE"/>
        </w:rPr>
      </w:pPr>
      <w:r w:rsidRPr="00AC41C6">
        <w:rPr>
          <w:rFonts w:ascii="Times New Roman" w:eastAsia="Arial" w:hAnsi="Times New Roman"/>
          <w:lang w:val="de-DE"/>
        </w:rPr>
        <w:tab/>
      </w:r>
      <w:r w:rsidRPr="00AC41C6">
        <w:rPr>
          <w:rFonts w:ascii="Times New Roman" w:eastAsia="Arial" w:hAnsi="Times New Roman"/>
          <w:lang w:val="de-DE"/>
        </w:rPr>
        <w:tab/>
        <w:t>-Tiếp tục chỉ đạo, định hướng có hiệu quả các Trường Chuyên biệt thực hiện vai trò là “Trung tâm nguồn” hỗ trợ chuyên môn các trường có học sinh khuyết tật học hoà nhập.</w:t>
      </w:r>
    </w:p>
    <w:p w:rsidR="008B2E29" w:rsidRPr="00AC41C6" w:rsidRDefault="008B2E29" w:rsidP="008B2E29">
      <w:pPr>
        <w:tabs>
          <w:tab w:val="left" w:pos="426"/>
        </w:tabs>
        <w:contextualSpacing/>
        <w:rPr>
          <w:rFonts w:ascii="Times New Roman" w:eastAsia="Arial" w:hAnsi="Times New Roman"/>
          <w:lang w:val="de-DE"/>
        </w:rPr>
      </w:pPr>
      <w:r w:rsidRPr="00AC41C6">
        <w:rPr>
          <w:rFonts w:ascii="Times New Roman" w:eastAsia="Arial" w:hAnsi="Times New Roman"/>
          <w:lang w:val="de-DE"/>
        </w:rPr>
        <w:tab/>
      </w:r>
      <w:r w:rsidRPr="00AC41C6">
        <w:rPr>
          <w:rFonts w:ascii="Times New Roman" w:eastAsia="Arial" w:hAnsi="Times New Roman"/>
          <w:lang w:val="de-DE"/>
        </w:rPr>
        <w:tab/>
        <w:t>-Tiến hành kiểm tra hồ sơ việc chuyển giao trẻ khuyết tật cuối cấp học; đảm bảo 100% học sinh khuyết tật học hòa nhập có hồ sơ quản lý: Học bạ, sổ kế hoạch giáo dục cá nhân; giấy chứng nhận loại tật, mức độ tật…; Giấy chứng nhận hoàn thành cấp học; các loại giấy tờ liên quan đến quá trình giáo dục của trẻ được liên thông giữa các cấp học.</w:t>
      </w:r>
    </w:p>
    <w:p w:rsidR="008B2E29" w:rsidRPr="00AC41C6" w:rsidRDefault="008B2E29" w:rsidP="008B2E29">
      <w:pPr>
        <w:tabs>
          <w:tab w:val="left" w:pos="426"/>
        </w:tabs>
        <w:contextualSpacing/>
        <w:rPr>
          <w:rFonts w:ascii="Times New Roman" w:hAnsi="Times New Roman"/>
          <w:lang w:val="de-DE"/>
        </w:rPr>
      </w:pPr>
      <w:r w:rsidRPr="00AC41C6">
        <w:rPr>
          <w:rFonts w:ascii="Times New Roman" w:eastAsia="Arial" w:hAnsi="Times New Roman"/>
          <w:lang w:val="de-DE"/>
        </w:rPr>
        <w:tab/>
      </w:r>
      <w:r w:rsidRPr="00AC41C6">
        <w:rPr>
          <w:rFonts w:ascii="Times New Roman" w:eastAsia="Arial" w:hAnsi="Times New Roman"/>
          <w:lang w:val="de-DE"/>
        </w:rPr>
        <w:tab/>
        <w:t>-Tiếp tục chỉ đạo nâng cao việc sử dụng phòng dạy cá nhân và các tiết dạy cá nhân hiệu quả, tiếp tục triển khai thực hiện, công khai đầy đủ các văn bản của các cấp đến các cơ sở giáo dục trên hệ thống Website</w:t>
      </w:r>
      <w:r w:rsidRPr="00AC41C6">
        <w:rPr>
          <w:rFonts w:ascii="Times New Roman" w:hAnsi="Times New Roman"/>
          <w:lang w:val="de-DE"/>
        </w:rPr>
        <w:t>.</w:t>
      </w:r>
    </w:p>
    <w:p w:rsidR="008B2E29" w:rsidRPr="00AC41C6" w:rsidRDefault="008B2E29" w:rsidP="008B2E29">
      <w:pPr>
        <w:tabs>
          <w:tab w:val="left" w:pos="709"/>
        </w:tabs>
        <w:rPr>
          <w:rFonts w:ascii="Times New Roman" w:hAnsi="Times New Roman"/>
        </w:rPr>
      </w:pPr>
      <w:r w:rsidRPr="00AC41C6">
        <w:rPr>
          <w:rFonts w:ascii="Times New Roman" w:hAnsi="Times New Roman"/>
          <w:lang w:val="de-DE"/>
        </w:rPr>
        <w:tab/>
        <w:t>-</w:t>
      </w:r>
      <w:r w:rsidRPr="00AC41C6">
        <w:rPr>
          <w:rFonts w:ascii="Times New Roman" w:hAnsi="Times New Roman"/>
        </w:rPr>
        <w:t>Công tác giáo dục hòa nhập ngày càng phát triển, thu hút được học sinh khuyết tật học hòa nhập ngày càng cao, các trường chuyên biệt có nhiều chuyển biến tích cực nhằm tiếp nhận rộng rãi học sinh thuộc các địa bàn khác nhau vào học. Các dự án triển khai về cơ sở thực hiện đúng tiến độ mang lại hiệu quả tích cực</w:t>
      </w:r>
    </w:p>
    <w:p w:rsidR="008B2E29" w:rsidRPr="00AC41C6" w:rsidRDefault="008B2E29" w:rsidP="008B2E29">
      <w:pPr>
        <w:tabs>
          <w:tab w:val="left" w:pos="709"/>
        </w:tabs>
        <w:rPr>
          <w:rFonts w:ascii="Times New Roman" w:hAnsi="Times New Roman"/>
        </w:rPr>
      </w:pPr>
      <w:r w:rsidRPr="00AC41C6">
        <w:rPr>
          <w:rFonts w:ascii="Times New Roman" w:hAnsi="Times New Roman"/>
        </w:rPr>
        <w:tab/>
        <w:t>-Hoạt động chuyên môn tại các cụm chuyên môn giáo dục khuyết tật được triển khai đúng theo yêu cầu. Cụm chuyên môn đã tiến hành họp cụm và thông qua kế hoạch hoạt động (kiện toàn danh sách cụm, nội dung hoạt động, các chuyên đề chuyên môn cấp thành phố và cấp cụm…)</w:t>
      </w:r>
    </w:p>
    <w:p w:rsidR="008B2E29" w:rsidRPr="00AC41C6" w:rsidRDefault="008B2E29" w:rsidP="008B2E29">
      <w:pPr>
        <w:spacing w:before="40"/>
        <w:ind w:firstLine="709"/>
        <w:rPr>
          <w:rFonts w:ascii="Times New Roman" w:hAnsi="Times New Roman"/>
        </w:rPr>
      </w:pPr>
      <w:r w:rsidRPr="00AC41C6">
        <w:rPr>
          <w:rFonts w:ascii="Times New Roman" w:hAnsi="Times New Roman"/>
        </w:rPr>
        <w:t xml:space="preserve">b) Đối với trẻ em lang thang cơ nhỡ </w:t>
      </w:r>
    </w:p>
    <w:p w:rsidR="008B2E29" w:rsidRPr="00AC41C6" w:rsidRDefault="008B2E29" w:rsidP="008B2E29">
      <w:pPr>
        <w:spacing w:before="40"/>
        <w:ind w:firstLine="709"/>
        <w:rPr>
          <w:rFonts w:ascii="Times New Roman" w:hAnsi="Times New Roman"/>
        </w:rPr>
      </w:pPr>
      <w:r w:rsidRPr="00AC41C6">
        <w:rPr>
          <w:rFonts w:ascii="Times New Roman" w:hAnsi="Times New Roman"/>
        </w:rPr>
        <w:t>Thực hiện Thông tư số 39/2009/TT-BGDĐT ngày 19/12/2009 của Bộ GDĐT ban hành quy định giáo dục hòa nhập cho trẻ em có hoàn cảnh khó khăn, Sở đã tổ chức các lớp học linh hoạt cho trẻ em lang thang, cơ nhỡ theo kế hoạch dạy học và thời khoá biểu được điều chỉnh phù hợp với đối tượng học sinh và điều kiện của địa phương. Nội dung học tập tập trung vào các môn Tiếng Việt, Toán nhằm rèn kĩ năng đọc, viết và tính toán cho học sinh.</w:t>
      </w:r>
    </w:p>
    <w:p w:rsidR="008B2E29" w:rsidRPr="00AC41C6" w:rsidRDefault="008B2E29" w:rsidP="008B2E29">
      <w:pPr>
        <w:spacing w:before="40"/>
        <w:ind w:firstLine="709"/>
        <w:rPr>
          <w:rFonts w:ascii="Times New Roman" w:hAnsi="Times New Roman"/>
        </w:rPr>
      </w:pPr>
      <w:r w:rsidRPr="00AC41C6">
        <w:rPr>
          <w:rFonts w:ascii="Times New Roman" w:hAnsi="Times New Roman"/>
        </w:rPr>
        <w:t xml:space="preserve">c) Đối với học sinh dân tộc thiểu số </w:t>
      </w:r>
    </w:p>
    <w:p w:rsidR="008B2E29" w:rsidRPr="00AC41C6" w:rsidRDefault="008B2E29" w:rsidP="008B2E29">
      <w:pPr>
        <w:spacing w:before="40" w:line="233" w:lineRule="auto"/>
        <w:ind w:firstLine="709"/>
        <w:rPr>
          <w:rFonts w:ascii="Times New Roman" w:hAnsi="Times New Roman"/>
        </w:rPr>
      </w:pPr>
      <w:r w:rsidRPr="00AC41C6">
        <w:rPr>
          <w:rFonts w:ascii="Times New Roman" w:hAnsi="Times New Roman"/>
        </w:rPr>
        <w:t xml:space="preserve">Thành phố đã tích cực tăng cường tiếng Việt cho học sinh tiểu học dân tộc thiểu số theo chỉ đạo của Bộ. Căn cứ vào điều kiện thực tế của từng địa phương, các phòng GDĐT đã chỉ đạo các trường thực hiện hiệu quả các giải pháp nâng cao chất lượng dạy học tiếng Việt cho học sinh dân tộc thiểu số đảm bảo cho học sinh đạt chuẩn năng lực tiếng Việt của mỗi khối lớp và của cấp học. </w:t>
      </w:r>
    </w:p>
    <w:p w:rsidR="008B2E29" w:rsidRPr="00AC41C6" w:rsidRDefault="008B2E29" w:rsidP="008B2E29">
      <w:pPr>
        <w:tabs>
          <w:tab w:val="left" w:pos="426"/>
        </w:tabs>
        <w:contextualSpacing/>
        <w:rPr>
          <w:rFonts w:ascii="Times New Roman" w:eastAsia="Arial" w:hAnsi="Times New Roman"/>
          <w:b/>
          <w:lang w:val="de-DE"/>
        </w:rPr>
      </w:pPr>
      <w:r w:rsidRPr="00AC41C6">
        <w:rPr>
          <w:rFonts w:ascii="Times New Roman" w:hAnsi="Times New Roman"/>
        </w:rPr>
        <w:tab/>
      </w:r>
      <w:r w:rsidRPr="00AC41C6">
        <w:rPr>
          <w:rFonts w:ascii="Times New Roman" w:hAnsi="Times New Roman"/>
          <w:lang w:val="nb-NO"/>
        </w:rPr>
        <w:tab/>
        <w:t xml:space="preserve">Việc tăng cường dạy học Tiếng Việt cho học sinh dân tộc thiểu số nói riêng và học sinh nói chung theo hướng phát triển năng lực kết hợp với giảng dạy cá thể hoá được các giáo viên và </w:t>
      </w:r>
      <w:r w:rsidRPr="00AC41C6">
        <w:rPr>
          <w:rFonts w:ascii="Times New Roman" w:eastAsia="Arial" w:hAnsi="Times New Roman"/>
        </w:rPr>
        <w:t>các</w:t>
      </w:r>
      <w:r w:rsidRPr="00AC41C6">
        <w:rPr>
          <w:rFonts w:ascii="Times New Roman" w:hAnsi="Times New Roman"/>
          <w:lang w:val="nb-NO"/>
        </w:rPr>
        <w:t xml:space="preserve"> đơn vị quan tâm thực hiện thông qua các hoạt động trên lớp, chú ý nhiều hơn đến các đối tượng này trong quá trình giảng dạy, rèn luyện các kỹ năng nghe, đọc, nói, viết</w:t>
      </w:r>
      <w:r w:rsidRPr="00AC41C6">
        <w:rPr>
          <w:rFonts w:ascii="Times New Roman" w:hAnsi="Times New Roman"/>
        </w:rPr>
        <w:t>, xây dựng môi trường giao tiếp tiếng Việt cho học sinh qua các hoạt động dạy học trong các môn học và hoạt động giáo dục</w:t>
      </w:r>
      <w:r w:rsidRPr="00AC41C6">
        <w:rPr>
          <w:rFonts w:ascii="Times New Roman" w:hAnsi="Times New Roman"/>
          <w:lang w:val="nb-NO"/>
        </w:rPr>
        <w:t>. Việc dạy Tiếng Chăm cho một bộ phận học sinh và người dân có nhu cầu tại các chùa người Chăm và một số hội quán được triển khai từ năm học trước tiếp tục được duy trì theo đúng mục đích và yêu cầu đặt ra</w:t>
      </w:r>
    </w:p>
    <w:p w:rsidR="008B2E29" w:rsidRPr="00AC41C6" w:rsidRDefault="00822A10" w:rsidP="008B2E29">
      <w:pPr>
        <w:spacing w:before="40" w:line="233" w:lineRule="auto"/>
        <w:ind w:firstLine="709"/>
        <w:rPr>
          <w:rFonts w:ascii="Times New Roman" w:hAnsi="Times New Roman"/>
          <w:b/>
          <w:shd w:val="clear" w:color="auto" w:fill="FFFFFF"/>
        </w:rPr>
      </w:pPr>
      <w:r w:rsidRPr="00AC41C6">
        <w:rPr>
          <w:rFonts w:ascii="Times New Roman" w:hAnsi="Times New Roman"/>
          <w:i/>
        </w:rPr>
        <w:t>1.</w:t>
      </w:r>
      <w:r w:rsidR="008B2E29" w:rsidRPr="00AC41C6">
        <w:rPr>
          <w:rFonts w:ascii="Times New Roman" w:hAnsi="Times New Roman"/>
          <w:i/>
        </w:rPr>
        <w:t>5. T</w:t>
      </w:r>
      <w:r w:rsidR="008B2E29" w:rsidRPr="00AC41C6">
        <w:rPr>
          <w:rFonts w:ascii="Times New Roman" w:hAnsi="Times New Roman"/>
          <w:i/>
          <w:shd w:val="clear" w:color="auto" w:fill="FFFFFF"/>
        </w:rPr>
        <w:t xml:space="preserve">ổ chức các hoạt động tập thể, hoạt động giáo dục ngoài giờ chính khóa </w:t>
      </w:r>
    </w:p>
    <w:p w:rsidR="008B2E29" w:rsidRPr="00AC41C6" w:rsidRDefault="008B2E29" w:rsidP="008B2E29">
      <w:pPr>
        <w:spacing w:before="40" w:line="233" w:lineRule="auto"/>
        <w:ind w:firstLine="709"/>
        <w:rPr>
          <w:rFonts w:ascii="Times New Roman" w:hAnsi="Times New Roman"/>
        </w:rPr>
      </w:pPr>
      <w:r w:rsidRPr="00AC41C6">
        <w:rPr>
          <w:rFonts w:ascii="Times New Roman" w:hAnsi="Times New Roman"/>
          <w:lang w:val="nb-NO"/>
        </w:rPr>
        <w:t>- Giáo dục tiểu học thành phố đã và đang tập trung nâng cao chất lượng giáo dục cơ bản, giáo dục theo hướng phát triển năng lực học sinh để các em mạnh dạn, tự tin và phát triển một cách toàn diện.</w:t>
      </w:r>
      <w:r w:rsidRPr="00AC41C6">
        <w:rPr>
          <w:rFonts w:ascii="Times New Roman" w:hAnsi="Times New Roman"/>
        </w:rPr>
        <w:t xml:space="preserve"> Các cơ sở giáo dục đã </w:t>
      </w:r>
      <w:r w:rsidRPr="00AC41C6">
        <w:rPr>
          <w:rFonts w:ascii="Times New Roman" w:hAnsi="Times New Roman"/>
          <w:shd w:val="clear" w:color="auto" w:fill="FFFFFF"/>
        </w:rPr>
        <w:t>tổ chức</w:t>
      </w:r>
      <w:r w:rsidRPr="00AC41C6">
        <w:rPr>
          <w:rFonts w:ascii="Times New Roman" w:hAnsi="Times New Roman"/>
        </w:rPr>
        <w:t xml:space="preserve"> chuyển các hoạt động tập thể, hoạt động giáo dục ngoài giờ lên lớp, hoạt động ngoại khóa sang hướng tổ chức hoạt động trải nghiệm; tập trung vào các hoạt động rèn kỹ năng sống, kỹ năng giao tiếp, làm quen, tổ chức các hoạt động học tập tại một số làng nghề truyền thống ở địa phương hoặc các tỉnh lân cận. </w:t>
      </w:r>
    </w:p>
    <w:p w:rsidR="008B2E29" w:rsidRPr="00AC41C6" w:rsidRDefault="008B2E29" w:rsidP="008B2E29">
      <w:pPr>
        <w:spacing w:before="40" w:line="233" w:lineRule="auto"/>
        <w:ind w:firstLine="709"/>
        <w:rPr>
          <w:rFonts w:ascii="Times New Roman" w:hAnsi="Times New Roman"/>
        </w:rPr>
      </w:pPr>
      <w:r w:rsidRPr="00AC41C6">
        <w:rPr>
          <w:rFonts w:ascii="Times New Roman" w:hAnsi="Times New Roman"/>
        </w:rPr>
        <w:lastRenderedPageBreak/>
        <w:t>- Sở đã chỉ đạo các đơn vị tăng cường tổ chức và quản lí các hoạt động giáo dục kĩ năng sống theo Thông tư số 04/2014/TT-BGDĐT ngày 28/02/2014 của Bộ GDĐT ban hành quy định về Quản lí hoạt động giáo dục kĩ năng sống và hoạt động giáo dục ngoài giờ chính khóa. Các phòng ban Sở Giáo dục và Đào tạo đã phối hợp, tiến hành thẩm định chặt chẽ tài liệu rèn luyện kỹ năng sống và thực tế các trung tâm có tổ chức rèn luyện kỹ năng sống dành cho học sinh tiểu học để bảo đảm thực hiện đúng các quy định</w:t>
      </w:r>
      <w:r w:rsidRPr="00AC41C6">
        <w:rPr>
          <w:rFonts w:ascii="Times New Roman" w:hAnsi="Times New Roman"/>
          <w:lang w:val="nb-NO"/>
        </w:rPr>
        <w:t xml:space="preserve"> tại Thông tư số 04/2014/TT-BGDĐT</w:t>
      </w:r>
      <w:r w:rsidRPr="00AC41C6">
        <w:rPr>
          <w:rFonts w:ascii="Times New Roman" w:hAnsi="Times New Roman"/>
        </w:rPr>
        <w:t xml:space="preserve">. </w:t>
      </w:r>
    </w:p>
    <w:p w:rsidR="008B2E29" w:rsidRPr="00AC41C6" w:rsidRDefault="008B2E29" w:rsidP="008B2E29">
      <w:pPr>
        <w:tabs>
          <w:tab w:val="left" w:pos="709"/>
        </w:tabs>
        <w:rPr>
          <w:rFonts w:ascii="Times New Roman" w:hAnsi="Times New Roman"/>
        </w:rPr>
      </w:pPr>
      <w:r w:rsidRPr="00AC41C6">
        <w:rPr>
          <w:rFonts w:ascii="Times New Roman" w:hAnsi="Times New Roman"/>
          <w:lang w:val="nb-NO"/>
        </w:rPr>
        <w:tab/>
      </w:r>
      <w:r w:rsidRPr="00AC41C6">
        <w:rPr>
          <w:rFonts w:ascii="Times New Roman" w:hAnsi="Times New Roman"/>
        </w:rPr>
        <w:t>- Các hoạt động ngoài giờ lên lớp gắn với việc sinh hoạt câu lạc bộ buổi thứ hai như Giáo dục kỹ năng sống, giáo dục biển đảo, mô hình câu lạc bộ robot, thí nghiệm vui, vẽ tranh Ý tưởng trẻ thơ, Nét vẽ xanh, Giáo dục an toàn giao thông, kể chuyện theo sách, chiếu phim khoa học, các hoạt động dã ngoại kết hợp học tập, các hoạt động nghiên cứu khoa học, xây dựng vườn rau, âm nhạc dân tộc, các hoạt động thể dục thể thao, bóng đá học đường,… tiếp tục được triển khai một cách chất lượng và hiệu quả.</w:t>
      </w:r>
    </w:p>
    <w:p w:rsidR="008B2E29" w:rsidRPr="00AC41C6" w:rsidRDefault="008B2E29" w:rsidP="008B2E29">
      <w:pPr>
        <w:pStyle w:val="ThngthngWeb"/>
        <w:spacing w:before="0" w:beforeAutospacing="0" w:after="0" w:afterAutospacing="0"/>
        <w:ind w:firstLine="709"/>
        <w:jc w:val="both"/>
        <w:rPr>
          <w:sz w:val="26"/>
          <w:szCs w:val="26"/>
          <w:lang w:val="nb-NO"/>
        </w:rPr>
      </w:pPr>
      <w:r w:rsidRPr="00AC41C6">
        <w:rPr>
          <w:sz w:val="26"/>
          <w:szCs w:val="26"/>
          <w:lang w:val="nb-NO"/>
        </w:rPr>
        <w:t>- Năm học này, GD Tiểu học tiếp tục chú trọng các hoạt động dạy học liên quan đến khoa học, công nghệ, kỹ thuật và toán học (STEM). Tại các trường tiểu học đã hình thành các câu lạc bộ Khoa học vui, KID LAB ngày hội Thí Nghiệm Vui</w:t>
      </w:r>
      <w:r w:rsidRPr="00AC41C6">
        <w:rPr>
          <w:sz w:val="26"/>
          <w:szCs w:val="26"/>
          <w:lang w:val="vi-VN"/>
        </w:rPr>
        <w:t>,</w:t>
      </w:r>
      <w:r w:rsidRPr="00AC41C6">
        <w:rPr>
          <w:sz w:val="26"/>
          <w:szCs w:val="26"/>
          <w:lang w:val="nb-NO"/>
        </w:rPr>
        <w:t xml:space="preserve"> Robotics, Wedo, các CLB trồng rau s</w:t>
      </w:r>
      <w:r w:rsidRPr="00AC41C6">
        <w:rPr>
          <w:sz w:val="26"/>
          <w:szCs w:val="26"/>
          <w:lang w:val="vi-VN"/>
        </w:rPr>
        <w:t>ạ</w:t>
      </w:r>
      <w:r w:rsidRPr="00AC41C6">
        <w:rPr>
          <w:sz w:val="26"/>
          <w:szCs w:val="26"/>
          <w:lang w:val="nb-NO"/>
        </w:rPr>
        <w:t>ch theo công nghệ Vinaponic và thư viện số</w:t>
      </w:r>
      <w:r w:rsidRPr="00AC41C6">
        <w:rPr>
          <w:sz w:val="26"/>
          <w:szCs w:val="26"/>
          <w:lang w:val="vi-VN"/>
        </w:rPr>
        <w:t>,</w:t>
      </w:r>
      <w:r w:rsidRPr="00AC41C6">
        <w:rPr>
          <w:sz w:val="26"/>
          <w:szCs w:val="26"/>
          <w:lang w:val="nb-NO"/>
        </w:rPr>
        <w:t xml:space="preserve"> các CLB em yêu</w:t>
      </w:r>
      <w:r w:rsidRPr="00AC41C6">
        <w:rPr>
          <w:sz w:val="26"/>
          <w:szCs w:val="26"/>
          <w:lang w:val="vi-VN"/>
        </w:rPr>
        <w:t xml:space="preserve"> khoa học</w:t>
      </w:r>
      <w:r w:rsidRPr="00AC41C6">
        <w:rPr>
          <w:sz w:val="26"/>
          <w:szCs w:val="26"/>
          <w:lang w:val="nb-NO"/>
        </w:rPr>
        <w:t xml:space="preserve"> học từ thiên nhiên, học kết hợp với thực tế qua hình thức trải nghiệm, sáng tạo, học ngoài trời kết hợp dạy kiến thức đã học với các vận dụng trong cuộc sống </w:t>
      </w:r>
      <w:r w:rsidRPr="00AC41C6">
        <w:rPr>
          <w:sz w:val="26"/>
          <w:szCs w:val="26"/>
          <w:lang w:val="vi-VN"/>
        </w:rPr>
        <w:t>nhằm nâng cao chất lượng đào tạo.</w:t>
      </w:r>
    </w:p>
    <w:p w:rsidR="008B2E29" w:rsidRPr="00AC41C6" w:rsidRDefault="008B2E29" w:rsidP="008B2E29">
      <w:pPr>
        <w:tabs>
          <w:tab w:val="left" w:pos="709"/>
        </w:tabs>
        <w:rPr>
          <w:rFonts w:ascii="Times New Roman" w:hAnsi="Times New Roman"/>
        </w:rPr>
      </w:pPr>
      <w:r w:rsidRPr="00AC41C6">
        <w:rPr>
          <w:rFonts w:ascii="Times New Roman" w:hAnsi="Times New Roman"/>
          <w:lang w:val="nb-NO"/>
        </w:rPr>
        <w:tab/>
      </w:r>
      <w:r w:rsidRPr="00AC41C6">
        <w:rPr>
          <w:rFonts w:ascii="Times New Roman" w:hAnsi="Times New Roman"/>
        </w:rPr>
        <w:t xml:space="preserve">- </w:t>
      </w:r>
      <w:r w:rsidRPr="00AC41C6">
        <w:rPr>
          <w:rFonts w:ascii="Times New Roman" w:hAnsi="Times New Roman"/>
          <w:lang w:val="nb-NO"/>
        </w:rPr>
        <w:t>Thực hiện có nền nếp việc tập thể dục giữa giờ, các bài thể dục tại chỗ trong học tập, sinh hoạt cho học sinh.</w:t>
      </w:r>
    </w:p>
    <w:p w:rsidR="008B2E29" w:rsidRPr="00AC41C6" w:rsidRDefault="008B2E29" w:rsidP="008B2E29">
      <w:pPr>
        <w:tabs>
          <w:tab w:val="left" w:pos="709"/>
        </w:tabs>
        <w:rPr>
          <w:rFonts w:ascii="Times New Roman" w:hAnsi="Times New Roman"/>
        </w:rPr>
      </w:pPr>
      <w:r w:rsidRPr="00AC41C6">
        <w:rPr>
          <w:rFonts w:ascii="Times New Roman" w:hAnsi="Times New Roman"/>
        </w:rPr>
        <w:tab/>
        <w:t>- Phối hợp với Báo Nhi đồng TPHCM tổ chức giải Lê Quý Đôn trên báo Nhi đồng lần thứ 23, năm học 2017-2018. Phối hợp với Liên đoàn Bóng đá tổ chức sơ kết và tiếp tục triển khai giai đoạn 2 dự án Bóng đá học đường.</w:t>
      </w:r>
    </w:p>
    <w:p w:rsidR="008B2E29" w:rsidRPr="00AC41C6" w:rsidRDefault="008B2E29" w:rsidP="008B2E29">
      <w:pPr>
        <w:tabs>
          <w:tab w:val="left" w:pos="709"/>
        </w:tabs>
        <w:rPr>
          <w:lang w:val="nb-NO"/>
        </w:rPr>
      </w:pPr>
      <w:r w:rsidRPr="00AC41C6">
        <w:rPr>
          <w:lang w:val="nb-NO"/>
        </w:rPr>
        <w:tab/>
        <w:t>- Triển khai tập huấn câu lạc bộ sáo recorder cho 30 giáo viên tại 15 trường Tiểu học (3 đợt tập huấn, mỗi đợt 2 ngày liên tục).</w:t>
      </w:r>
    </w:p>
    <w:p w:rsidR="008B2E29" w:rsidRPr="00AC41C6" w:rsidRDefault="00822A10" w:rsidP="008B2E29">
      <w:pPr>
        <w:spacing w:before="40" w:line="233" w:lineRule="auto"/>
        <w:ind w:firstLine="709"/>
        <w:rPr>
          <w:rFonts w:ascii="Times New Roman" w:hAnsi="Times New Roman"/>
          <w:i/>
          <w:shd w:val="clear" w:color="auto" w:fill="FFFFFF"/>
        </w:rPr>
      </w:pPr>
      <w:r w:rsidRPr="00AC41C6">
        <w:rPr>
          <w:rFonts w:ascii="Times New Roman" w:hAnsi="Times New Roman"/>
          <w:i/>
          <w:shd w:val="clear" w:color="auto" w:fill="FFFFFF"/>
        </w:rPr>
        <w:t>1.</w:t>
      </w:r>
      <w:r w:rsidR="008B2E29" w:rsidRPr="00AC41C6">
        <w:rPr>
          <w:rFonts w:ascii="Times New Roman" w:hAnsi="Times New Roman"/>
          <w:i/>
          <w:shd w:val="clear" w:color="auto" w:fill="FFFFFF"/>
        </w:rPr>
        <w:t xml:space="preserve">6. Chỉ đạo dạy và học 2 buổi/ngày     </w:t>
      </w:r>
    </w:p>
    <w:p w:rsidR="008B2E29" w:rsidRPr="00AC41C6" w:rsidRDefault="008B2E29" w:rsidP="008B2E29">
      <w:pPr>
        <w:spacing w:before="40" w:line="233" w:lineRule="auto"/>
        <w:ind w:firstLine="709"/>
        <w:rPr>
          <w:rFonts w:ascii="Times New Roman" w:hAnsi="Times New Roman"/>
        </w:rPr>
      </w:pPr>
      <w:r w:rsidRPr="00AC41C6">
        <w:rPr>
          <w:rFonts w:ascii="Times New Roman" w:hAnsi="Times New Roman"/>
        </w:rPr>
        <w:t xml:space="preserve">- Trong năm học 2017 – 2018, tổng số học sinh học 2 buổi/ngày đạt tỉ lệ </w:t>
      </w:r>
      <w:r w:rsidRPr="00AC41C6">
        <w:rPr>
          <w:rFonts w:ascii="Times New Roman" w:hAnsi="Times New Roman"/>
          <w:bCs/>
        </w:rPr>
        <w:t>74,6%, (tăng 1.</w:t>
      </w:r>
      <w:r w:rsidR="00531A1A" w:rsidRPr="001E20D7">
        <w:rPr>
          <w:rFonts w:ascii="Times New Roman" w:hAnsi="Times New Roman"/>
          <w:bCs/>
        </w:rPr>
        <w:t>6</w:t>
      </w:r>
      <w:r w:rsidRPr="00AC41C6">
        <w:rPr>
          <w:rFonts w:ascii="Times New Roman" w:hAnsi="Times New Roman"/>
          <w:bCs/>
        </w:rPr>
        <w:t>% so với năm học 2016 – 2017). Sở Giáo dục và Đào tạo đã c</w:t>
      </w:r>
      <w:r w:rsidRPr="00AC41C6">
        <w:rPr>
          <w:rFonts w:ascii="Times New Roman" w:hAnsi="Times New Roman"/>
        </w:rPr>
        <w:t>hỉ đạo các trường tiểu học có đủ điều kiện cơ sở vật chất, đội ngũ giáo viên tổ chức dạy học 2 buổi/ngày nhằm nâng cao chất lượng giáo dục toàn diện, bả</w:t>
      </w:r>
      <w:r w:rsidR="00255AC4" w:rsidRPr="001E20D7">
        <w:rPr>
          <w:rFonts w:ascii="Times New Roman" w:hAnsi="Times New Roman"/>
        </w:rPr>
        <w:t>o</w:t>
      </w:r>
      <w:r w:rsidRPr="00AC41C6">
        <w:rPr>
          <w:rFonts w:ascii="Times New Roman" w:hAnsi="Times New Roman"/>
        </w:rPr>
        <w:t xml:space="preserve"> đảm đúng thời lượng 7 tiết học/ngày; Giao cho nhà trường chủ động xây dựng kế hoạch dạy học 2 buổi/ngày theo hướng dẫn của Bộ Giáo dục và Đào tạo, trong đó tuyệt đối nghiêm cấm việc giao bài tập về nhà cho học sinh. Nhiều đơn vị chủ động tổ chức sinh hoạt buổi thứ hai dưới hình thức câu lạc bộ nhằm đa dạng hóa hoạt động rèn luyện theo nhu cầu và năng lực của học sinh, đảm bảo các yêu cầu theo quy định để nâng cao chất lượng dạy và học 2 buổi/ngày.</w:t>
      </w:r>
    </w:p>
    <w:p w:rsidR="008B2E29" w:rsidRPr="00AC41C6" w:rsidRDefault="00822A10" w:rsidP="008B2E29">
      <w:pPr>
        <w:spacing w:before="40" w:line="233" w:lineRule="auto"/>
        <w:ind w:firstLine="709"/>
        <w:rPr>
          <w:rFonts w:ascii="Times New Roman" w:hAnsi="Times New Roman"/>
          <w:i/>
        </w:rPr>
      </w:pPr>
      <w:r w:rsidRPr="00AC41C6">
        <w:rPr>
          <w:rFonts w:ascii="Times New Roman" w:hAnsi="Times New Roman"/>
          <w:i/>
        </w:rPr>
        <w:t>1.</w:t>
      </w:r>
      <w:r w:rsidR="008B2E29" w:rsidRPr="00AC41C6">
        <w:rPr>
          <w:rFonts w:ascii="Times New Roman" w:hAnsi="Times New Roman"/>
          <w:i/>
        </w:rPr>
        <w:t xml:space="preserve">7. Khuyến khích tổ chức các hoạt động phát triển năng lực học sinh </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Trong năm học 2017 – 2018, Sở Giáo dục và Đào tạo tiếp tục khuyến khích các đơn vị chủ động tổ chức các hoạt động phát triển năng lực học sinh, các hoạt động ngày hội, sân chơi cho học sinh, Sở đã </w:t>
      </w:r>
      <w:r w:rsidRPr="00AC41C6">
        <w:rPr>
          <w:rStyle w:val="sapodetail"/>
          <w:rFonts w:ascii="Times New Roman" w:hAnsi="Times New Roman"/>
          <w:bCs/>
        </w:rPr>
        <w:t xml:space="preserve">tổ chức ngày hội giao lưu học sinh tiểu học </w:t>
      </w:r>
      <w:r w:rsidRPr="00AC41C6">
        <w:rPr>
          <w:rFonts w:ascii="Times New Roman" w:hAnsi="Times New Roman"/>
        </w:rPr>
        <w:t>cho học sinh của 24 quận huyện với nhiều hình thức sinh hoạt giao lưu với chủ đề “Em yêu thành phố của em”</w:t>
      </w:r>
      <w:r w:rsidRPr="00AC41C6">
        <w:rPr>
          <w:rStyle w:val="sapodetail"/>
          <w:rFonts w:ascii="Times New Roman" w:hAnsi="Times New Roman"/>
          <w:bCs/>
        </w:rPr>
        <w:t xml:space="preserve">. </w:t>
      </w:r>
      <w:r w:rsidRPr="00AC41C6">
        <w:rPr>
          <w:rFonts w:ascii="Times New Roman" w:hAnsi="Times New Roman"/>
        </w:rPr>
        <w:t xml:space="preserve">Ngày hội đã được diễn ra tưng bừng, các em học sinh tham gia ngày hội đã tham gia, tham quan và giao lưu học tập thông qua các hoạt động tìm hiểu lịch sử, địa lý, mĩ thuật, kĩ thuật, hoạt động trang trí ở các gian trại (theo địa danh văn hóa, lịch sử trên địa bàn quận huyện), các hoạt động kỹ năng sống, trò chơi </w:t>
      </w:r>
      <w:r w:rsidR="0076561F">
        <w:rPr>
          <w:rFonts w:ascii="Times New Roman" w:hAnsi="Times New Roman"/>
        </w:rPr>
        <w:t>tr</w:t>
      </w:r>
      <w:r w:rsidR="0076561F" w:rsidRPr="001954A3">
        <w:rPr>
          <w:rFonts w:ascii="Times New Roman" w:hAnsi="Times New Roman"/>
        </w:rPr>
        <w:t>ả</w:t>
      </w:r>
      <w:r w:rsidRPr="00AC41C6">
        <w:rPr>
          <w:rFonts w:ascii="Times New Roman" w:hAnsi="Times New Roman"/>
        </w:rPr>
        <w:t>i nghiệm, trò chơi dân gian, các hoạt động tìm hiểu kiến thức về An toàn giao thông, giao lưu viết chữ đẹp của học sinh và giáo viên, giao lưu âm nhạc dân tộc và âm nhạc nước ngoài, giao lưu với robot học ngoại ngữ…</w:t>
      </w:r>
    </w:p>
    <w:p w:rsidR="008B2E29" w:rsidRPr="00AC41C6" w:rsidRDefault="008B2E29" w:rsidP="008B2E29">
      <w:pPr>
        <w:tabs>
          <w:tab w:val="left" w:pos="709"/>
        </w:tabs>
        <w:rPr>
          <w:rFonts w:ascii="Times New Roman" w:hAnsi="Times New Roman"/>
        </w:rPr>
      </w:pPr>
      <w:r w:rsidRPr="00AC41C6">
        <w:rPr>
          <w:rFonts w:ascii="Times New Roman" w:hAnsi="Times New Roman"/>
        </w:rPr>
        <w:lastRenderedPageBreak/>
        <w:tab/>
        <w:t>- Các Phòng Giáo dục và Đào tạo quận huyện, các trường Tiểu học vẫn tiếp tục duy trì tổ chức các hoạt động giáo dục, giao lưu, sân chơi trí tuệ bổ ích và thân thiện nhằm phát triển năng lực học sinh, rèn luyện thể thao, năng khiếu cho học sinh như liên hoan âm nhạc dân tộc, tìm hiểu An toàn giao thông, Ngày hội giao tiếp tiếng Anh, giao lưu viết chữ đẹp, Giao lưu Tiếng Việt, Khoa học của chúng em, … học sinh tham gia trên tinh thần tự nguyện, không bắt buộc, không gây áp lực hoặc gây cẳng thẳng cho học sinh, không căn cứ kết quả của học sinh để xếp loại thi đua.</w:t>
      </w:r>
    </w:p>
    <w:p w:rsidR="008B2E29" w:rsidRPr="00AC41C6" w:rsidRDefault="00822A10" w:rsidP="008B2E29">
      <w:pPr>
        <w:spacing w:before="120" w:after="120"/>
        <w:ind w:firstLine="709"/>
        <w:rPr>
          <w:rFonts w:ascii="Times New Roman" w:hAnsi="Times New Roman"/>
          <w:b/>
          <w:i/>
        </w:rPr>
      </w:pPr>
      <w:r w:rsidRPr="00AC41C6">
        <w:rPr>
          <w:rFonts w:ascii="Times New Roman" w:hAnsi="Times New Roman"/>
          <w:b/>
        </w:rPr>
        <w:t>2</w:t>
      </w:r>
      <w:r w:rsidR="008B2E29" w:rsidRPr="00AC41C6">
        <w:rPr>
          <w:rFonts w:ascii="Times New Roman" w:hAnsi="Times New Roman"/>
          <w:b/>
        </w:rPr>
        <w:t>. Đổi mới phương pháp, hình thức tổ chức dạy học</w:t>
      </w:r>
      <w:r w:rsidR="008B2E29" w:rsidRPr="00AC41C6">
        <w:rPr>
          <w:rFonts w:ascii="Times New Roman" w:hAnsi="Times New Roman"/>
          <w:b/>
        </w:rPr>
        <w:tab/>
      </w:r>
    </w:p>
    <w:p w:rsidR="008B2E29" w:rsidRPr="00AC41C6" w:rsidRDefault="00822A10" w:rsidP="008B2E29">
      <w:pPr>
        <w:spacing w:before="60" w:after="60"/>
        <w:ind w:firstLine="709"/>
        <w:rPr>
          <w:rFonts w:ascii="Times New Roman" w:hAnsi="Times New Roman"/>
          <w:i/>
        </w:rPr>
      </w:pPr>
      <w:r w:rsidRPr="00AC41C6">
        <w:rPr>
          <w:rFonts w:ascii="Times New Roman" w:hAnsi="Times New Roman"/>
          <w:i/>
        </w:rPr>
        <w:t>2.</w:t>
      </w:r>
      <w:r w:rsidR="008B2E29" w:rsidRPr="00AC41C6">
        <w:rPr>
          <w:rFonts w:ascii="Times New Roman" w:hAnsi="Times New Roman"/>
          <w:i/>
        </w:rPr>
        <w:t xml:space="preserve">1. Đổi mới phương pháp dạy học </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a) Thực hiện triển khai mô hình trường học mới theo Công văn số 4068/BGDĐT-GDTrH ngày 18/8/2016 của Bộ GDĐT căn cứ theo nhu cầu, điều kiện của địa phương, Sở đã xây dựng kế hoạch triển khai mô hình trường học mới trên cơ sở rà soát lại các điều kiện bảo đảm; thực hiện nghiêm túc các chỉ đạo trong Công văn số 3459/BGDĐT-GDTrH ngày 08/8/2017 của Bộ GDĐT.  </w:t>
      </w:r>
    </w:p>
    <w:p w:rsidR="008B2E29" w:rsidRPr="00AC41C6" w:rsidRDefault="008B2E29" w:rsidP="008B2E29">
      <w:pPr>
        <w:ind w:firstLine="709"/>
        <w:rPr>
          <w:rFonts w:ascii="Times New Roman" w:hAnsi="Times New Roman"/>
        </w:rPr>
      </w:pPr>
      <w:r w:rsidRPr="00AC41C6">
        <w:rPr>
          <w:rFonts w:ascii="Times New Roman" w:hAnsi="Times New Roman"/>
        </w:rPr>
        <w:t>- Năm học 2017- 2018, các trường Tiểu học trên địa bàn thành phố đã thực hiện thông tin tuyên truyền đến phụ huynh, trên tinh thần tự nguyện, tùy vào tình hình đơn vị để đăng ký thực hiện mô hình trường học mới. Hiện nay thành phố có 289 lớp tại 59 trường tiểu học thuộc 5 huyện ngoại thành và 01 trường tiểu học Giồng Ông Tố- Quận 2 đang thực hiện mô hình trường học mới.</w:t>
      </w:r>
    </w:p>
    <w:p w:rsidR="008B2E29" w:rsidRPr="00AC41C6" w:rsidRDefault="008B2E29" w:rsidP="008B2E29">
      <w:pPr>
        <w:tabs>
          <w:tab w:val="left" w:pos="540"/>
        </w:tabs>
        <w:rPr>
          <w:rFonts w:ascii="Times New Roman" w:hAnsi="Times New Roman"/>
        </w:rPr>
      </w:pPr>
      <w:r w:rsidRPr="00AC41C6">
        <w:rPr>
          <w:rFonts w:ascii="Times New Roman" w:hAnsi="Times New Roman"/>
        </w:rPr>
        <w:tab/>
        <w:t>- Căn cứ công văn số 3459/BGDĐT-GDTrH ngày 8/8/2017 của Bộ Giáo dục và Đào tạo (GD-ĐT) về việc rà soát, đảm bảo các điều kiện thực hiện mô hình trường học mới trong năm học 2017 -2018; Sở Giáo dục và Đào tạo thành phố đã có chỉ đạo các trường đang thực hiện mô hình trường học mới rà soát lại các điều kiện trong đó có yêu cầu về cơ sở vật chất, thiết bị dạy học: “</w:t>
      </w:r>
      <w:r w:rsidRPr="00AC41C6">
        <w:rPr>
          <w:rFonts w:ascii="Times New Roman" w:hAnsi="Times New Roman"/>
          <w:shd w:val="clear" w:color="auto" w:fill="FFFFFF"/>
        </w:rPr>
        <w:t xml:space="preserve"> </w:t>
      </w:r>
      <w:r w:rsidRPr="00AC41C6">
        <w:rPr>
          <w:rFonts w:ascii="Times New Roman" w:hAnsi="Times New Roman"/>
          <w:i/>
          <w:shd w:val="clear" w:color="auto" w:fill="FFFFFF"/>
        </w:rPr>
        <w:t xml:space="preserve">Đảm bảo sĩ số lớp học theo quy định tại Điều lệ nhà trường đối với từng cấp học: cấp tiểu học không quá 35 học sinh/lớp…” </w:t>
      </w:r>
      <w:r w:rsidRPr="00AC41C6">
        <w:rPr>
          <w:rFonts w:ascii="Times New Roman" w:hAnsi="Times New Roman"/>
          <w:shd w:val="clear" w:color="auto" w:fill="FFFFFF"/>
        </w:rPr>
        <w:t xml:space="preserve">để </w:t>
      </w:r>
      <w:r w:rsidRPr="00AC41C6">
        <w:rPr>
          <w:rFonts w:ascii="Times New Roman" w:hAnsi="Times New Roman"/>
        </w:rPr>
        <w:t>đảm bảo chất lượng dạy học.</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b) Giáo dục Tiểu học Thành phố Hồ Chí Minh tiếp tục thực hiện phương pháp “Bàn tay nặn bột” (PP BTNB) theo Công văn số 3535/BGDĐT-GDTrH ngày 27/5/2013 của Bộ GDĐT. </w:t>
      </w:r>
      <w:r w:rsidRPr="00AC41C6">
        <w:t xml:space="preserve">Các giáo viên đã </w:t>
      </w:r>
      <w:r w:rsidRPr="00AC41C6">
        <w:rPr>
          <w:rFonts w:ascii="Times New Roman" w:hAnsi="Times New Roman"/>
        </w:rPr>
        <w:t>xây dựng, hoàn thiện các tiết dạy, bài dạy, chủ đề áp dụng PP BTNB,</w:t>
      </w:r>
      <w:r w:rsidRPr="00AC41C6">
        <w:t xml:space="preserve"> tổ chức các giờ học cho học sinh thiết kế, thực hành các thí nghiệm với các vật liệu đơn giản, để thực hiện ngày càng tốt hơn phương pháp “Bàn tay nặn bột”. Các đơn vị tiếp tục triển khai các chuyên đề, thao giảng tại trường, quận, cụm chuyên môn thực hiện phương pháp “bàn tay nặn bột” kết hợp với sử dụng bảng tương tác tạo hiệu quả tốt hơn.</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Thực hiện chỉ đạo của Bộ, Thành phố Hồ Chí Minh đã tổ chức cho 80 CBQL, GV tiểu học toàn thành phố đến học tập, trao đổi kinh nghiệm, thăm và tham quan mô hình thí điểm Trung tâm hỗ trợ PP-BTNB, Trung tâm Quốc tế giáo dục liên ngành (ICISE) tại thành phố Quy Nhơn. Đồng thời đến thăm lớp, dự giờ 5 khối lớp dạy vận dụng PP BTNB vào môn TNXH 1,2,3 và Khoa học 4,5 tại trường Tiểu học Ngô Mây-Bình Định. Qua đó, chia sẻ, học tập, trao đổi kinh nghiệm về kinh nghiệm quản lý, triển khai dạy học và vận dụng PP BTNB tại trường tiểu học.</w:t>
      </w:r>
    </w:p>
    <w:p w:rsidR="008B2E29" w:rsidRPr="00AC41C6" w:rsidRDefault="008B2E29" w:rsidP="008B2E29">
      <w:pPr>
        <w:tabs>
          <w:tab w:val="left" w:pos="709"/>
        </w:tabs>
        <w:rPr>
          <w:rFonts w:ascii="Times New Roman" w:hAnsi="Times New Roman"/>
        </w:rPr>
      </w:pPr>
      <w:r w:rsidRPr="00AC41C6">
        <w:tab/>
      </w:r>
      <w:r w:rsidRPr="00AC41C6">
        <w:rPr>
          <w:rFonts w:ascii="Times New Roman" w:hAnsi="Times New Roman"/>
        </w:rPr>
        <w:t xml:space="preserve">c) Tiếp tục thực hiện dạy học Mĩ thuật theo phương pháp mới ở các trường tiểu học theo Công văn số 2070/BGDĐT-GDTH ngày 12/5/2016 của Bộ GDĐT, Sở Giáo dục và Đào tạo đã tiếp tục tổ chức thực hiện dạy học Mĩ thuật theo chủ đề, tổ chức bồi dưỡng chuyên đề soạn giảng theo hướng dạy học theo chủ đề, khuyến khích giáo viên Mĩ thuật nhóm các bài dạy cùng chủ đề để thực hiện soạn giảng theo chủ đề, phù hợp với tình hình thực tế, đảm bảo yêu cầu đổi mới phương pháp, hình thức tổ chức dạy học đạt hiệu quả cao nhất, góp phần tích cực phát triển năng lực và phẩm chất học sinh. Chỉ đạo các trường </w:t>
      </w:r>
      <w:r w:rsidRPr="00AC41C6">
        <w:rPr>
          <w:rFonts w:ascii="Times New Roman" w:hAnsi="Times New Roman"/>
        </w:rPr>
        <w:lastRenderedPageBreak/>
        <w:t>Tiểu học tạo điều kiện linh hoạt bằng cách xếp thời khóa biểu thuận lợi, hợp lý, đúng quy định cho giáo viên Mĩ thuật.</w:t>
      </w:r>
    </w:p>
    <w:p w:rsidR="008B2E29" w:rsidRPr="00AC41C6" w:rsidRDefault="008B2E29" w:rsidP="008B2E29">
      <w:pPr>
        <w:rPr>
          <w:rFonts w:ascii="Times New Roman" w:hAnsi="Times New Roman"/>
        </w:rPr>
      </w:pPr>
      <w:r w:rsidRPr="00AC41C6">
        <w:rPr>
          <w:rFonts w:ascii="Times New Roman" w:hAnsi="Times New Roman"/>
        </w:rPr>
        <w:tab/>
        <w:t>d) Chỉ đạo thực hiện có hiệu quả dạy học Tiếng Việt nhất là lớp 1. Tiếp tục thực hiện tích hợp dạy học tiếng Việt và các nội dung giáo dục.</w:t>
      </w:r>
    </w:p>
    <w:p w:rsidR="008B2E29" w:rsidRPr="00AC41C6" w:rsidRDefault="008B2E29" w:rsidP="008B2E29">
      <w:pPr>
        <w:pStyle w:val="oancuaDanhsach"/>
        <w:tabs>
          <w:tab w:val="left" w:pos="426"/>
        </w:tabs>
        <w:spacing w:line="300" w:lineRule="exact"/>
        <w:ind w:left="0"/>
        <w:rPr>
          <w:rFonts w:ascii="Times New Roman" w:hAnsi="Times New Roman"/>
        </w:rPr>
      </w:pPr>
      <w:r w:rsidRPr="00AC41C6">
        <w:rPr>
          <w:rFonts w:ascii="Times New Roman" w:hAnsi="Times New Roman"/>
        </w:rPr>
        <w:tab/>
      </w:r>
      <w:r w:rsidRPr="00AC41C6">
        <w:rPr>
          <w:rFonts w:ascii="Times New Roman" w:hAnsi="Times New Roman"/>
        </w:rPr>
        <w:tab/>
        <w:t xml:space="preserve">- Sở đã chỉ đạo cho các Phòng GD&amp;ĐT, các trường tiểu học, giáo viên giảng dạy Tiếng Việt nhất là lớp 1 tổ chức Hội thảo chuyên đề, sinh hoạt chuyên môn cụm trường, trao đổi kinh nghiệm và dạy minh họa khi chuyển sang mẫu bài mới; thường xuyên kiểm tra, hỗ trợ các trường trong quá trình thực hiện; chỉ đạo dạy học tăng thời lượng (nếu cần và có điều kiện); phối hợp sử dụng kĩ thuật dạy học tích cực để tổ chức dạy học; điều chỉnh ngữ liệu phù hợp với địa phương; tăng cường sử dụng đồ dùng dạy học nhưng không lạm dụng công nghệ thông tin, không tập trung giải nghĩa từ khi học sinh học ngữ âm; rèn kĩ năng nói cho học sinh; căn cứ theo chuẩn kiến thức kĩ năng để thiết kế đề kiểm tra đánh giá định kì theo yêu cầu của môn học.  </w:t>
      </w:r>
    </w:p>
    <w:p w:rsidR="008B2E29" w:rsidRPr="00AC41C6" w:rsidRDefault="008B2E29" w:rsidP="008B2E29">
      <w:pPr>
        <w:pStyle w:val="oancuaDanhsach"/>
        <w:tabs>
          <w:tab w:val="left" w:pos="426"/>
        </w:tabs>
        <w:spacing w:line="300" w:lineRule="exact"/>
        <w:ind w:left="0"/>
        <w:rPr>
          <w:rFonts w:ascii="Times New Roman" w:hAnsi="Times New Roman"/>
        </w:rPr>
      </w:pPr>
      <w:r w:rsidRPr="00AC41C6">
        <w:rPr>
          <w:rFonts w:ascii="Times New Roman" w:hAnsi="Times New Roman"/>
        </w:rPr>
        <w:tab/>
      </w:r>
      <w:r w:rsidRPr="00AC41C6">
        <w:rPr>
          <w:rFonts w:ascii="Times New Roman" w:hAnsi="Times New Roman"/>
        </w:rPr>
        <w:tab/>
        <w:t>- Đồng thời thực hiện tích hợp dạy học tiếng Việt và các nội dung giáo dục vào các môn học và hoạt động giáo dục. Việc tích hợp đảm bảo tính hợp lí, hiệu quả, không gây áp lực đối với học sinh và giáo viên.</w:t>
      </w:r>
    </w:p>
    <w:p w:rsidR="008B2E29" w:rsidRPr="00AC41C6" w:rsidRDefault="00822A10" w:rsidP="008B2E29">
      <w:pPr>
        <w:spacing w:before="60" w:after="60"/>
        <w:ind w:firstLine="709"/>
        <w:rPr>
          <w:rFonts w:ascii="Times New Roman" w:hAnsi="Times New Roman"/>
          <w:i/>
        </w:rPr>
      </w:pPr>
      <w:r w:rsidRPr="00AC41C6">
        <w:rPr>
          <w:rFonts w:ascii="Times New Roman" w:hAnsi="Times New Roman"/>
          <w:i/>
        </w:rPr>
        <w:t>2.</w:t>
      </w:r>
      <w:r w:rsidR="008B2E29" w:rsidRPr="00AC41C6">
        <w:rPr>
          <w:rFonts w:ascii="Times New Roman" w:hAnsi="Times New Roman"/>
          <w:i/>
        </w:rPr>
        <w:t xml:space="preserve">2. Đa dạng hóa các hình thức tổ chức dạy học, gắn giáo dục nhà trường với thực tiễn cuộc sống  </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Thực hiện theo chỉ đạo của Bộ, Sở GD&amp;ĐT đã chỉ đạo các cơ sở giáo dục dạy học gắn kết giữa lí thuyết với thực hành; tăng cường các hoạt động trải nghiệm, vận dụng kiến thức vào thực tế cuộc sống của học sinh. Lồng ghép, tích hợp giáo dục đạo đức, nhân cách; giáo dục quốc phòng và an ninh; giáo dục pháp luật; giáo dục nhận thức về quyền và bổn phận của trẻ em; bình đẳng giới; phòng chống tai nạn thương tích; phòng chống HIV/AIDS; chú trọng giáo dục lối sống, kĩ năng sống, các kĩ năng tự bảo vệ, chống xâm hại, bạo lực;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Phối hợp thực hiện tốt công tác Đội Thiếu niên tiền phong Hồ Chí Minh và Sao Nhi đồng theo hướng dẫn của Hội đồng Đội Trung ương và các cấp cơ sở Đoàn Thanh niên Cộng sản Hồ Chí Minh ở địa phương.</w:t>
      </w:r>
    </w:p>
    <w:p w:rsidR="008B2E29" w:rsidRPr="00AC41C6" w:rsidRDefault="008B2E29" w:rsidP="008B2E29">
      <w:pPr>
        <w:ind w:firstLine="709"/>
        <w:rPr>
          <w:rFonts w:ascii="Times New Roman" w:hAnsi="Times New Roman"/>
        </w:rPr>
      </w:pPr>
      <w:r w:rsidRPr="00AC41C6">
        <w:rPr>
          <w:rFonts w:ascii="Times New Roman" w:hAnsi="Times New Roman"/>
        </w:rPr>
        <w:t xml:space="preserve">- Trong năm học 2017- 2018 nhiều trường đã tổ chức dạy học cho học sinh thông qua các hoạt động giáo dục gắn nhà trường với thực tiễn giúp HS trải nghiệm, rèn luyện kĩ năng sống, có hiểu biết về tình hình địa phương, tích hợp được nhiều kiến thức đã học trong lớp vào trong cuộc sống thực tế. </w:t>
      </w:r>
    </w:p>
    <w:p w:rsidR="008B2E29" w:rsidRPr="00AC41C6" w:rsidRDefault="008B2E29" w:rsidP="008B2E29">
      <w:pPr>
        <w:ind w:firstLine="709"/>
        <w:rPr>
          <w:rFonts w:ascii="Times New Roman" w:hAnsi="Times New Roman"/>
        </w:rPr>
      </w:pPr>
      <w:r w:rsidRPr="00AC41C6">
        <w:rPr>
          <w:rFonts w:ascii="Times New Roman" w:hAnsi="Times New Roman"/>
        </w:rPr>
        <w:t xml:space="preserve">- Giáo dục đạo đức, quyền trẻ em cho HS cũng là một hoạt động được đa số các trường thực hiện trong các buổi sinh hoạt dưới cờ, các hoạt động khác. </w:t>
      </w:r>
    </w:p>
    <w:p w:rsidR="008B2E29" w:rsidRPr="00AC41C6" w:rsidRDefault="00822A10" w:rsidP="008B2E29">
      <w:pPr>
        <w:spacing w:before="120" w:after="120"/>
        <w:ind w:firstLine="709"/>
        <w:rPr>
          <w:rFonts w:ascii="Times New Roman" w:hAnsi="Times New Roman"/>
          <w:b/>
        </w:rPr>
      </w:pPr>
      <w:r w:rsidRPr="00AC41C6">
        <w:rPr>
          <w:rFonts w:ascii="Times New Roman" w:hAnsi="Times New Roman"/>
          <w:b/>
        </w:rPr>
        <w:t>3</w:t>
      </w:r>
      <w:r w:rsidR="008B2E29" w:rsidRPr="00AC41C6">
        <w:rPr>
          <w:rFonts w:ascii="Times New Roman" w:hAnsi="Times New Roman"/>
          <w:b/>
        </w:rPr>
        <w:t>. Phát triển đội ngũ giáo viên và cán bộ quản lí giáo dục tiểu học</w:t>
      </w:r>
    </w:p>
    <w:p w:rsidR="008B2E29" w:rsidRPr="00AC41C6" w:rsidRDefault="00822A10" w:rsidP="008B2E29">
      <w:pPr>
        <w:spacing w:before="60" w:after="60"/>
        <w:ind w:firstLine="709"/>
        <w:rPr>
          <w:rFonts w:ascii="Times New Roman" w:hAnsi="Times New Roman"/>
        </w:rPr>
      </w:pPr>
      <w:r w:rsidRPr="00AC41C6">
        <w:rPr>
          <w:rFonts w:ascii="Times New Roman" w:hAnsi="Times New Roman"/>
        </w:rPr>
        <w:t>3.</w:t>
      </w:r>
      <w:r w:rsidR="008B2E29" w:rsidRPr="00AC41C6">
        <w:rPr>
          <w:rFonts w:ascii="Times New Roman" w:hAnsi="Times New Roman"/>
        </w:rPr>
        <w:t xml:space="preserve">1. Trong năm qua, thành phố đã </w:t>
      </w:r>
      <w:r w:rsidR="001954A3" w:rsidRPr="001954A3">
        <w:rPr>
          <w:rFonts w:ascii="Times New Roman" w:hAnsi="Times New Roman"/>
        </w:rPr>
        <w:t>cố gắng</w:t>
      </w:r>
      <w:r w:rsidR="008B2E29" w:rsidRPr="00AC41C6">
        <w:rPr>
          <w:rFonts w:ascii="Times New Roman" w:hAnsi="Times New Roman"/>
        </w:rPr>
        <w:t xml:space="preserve"> phát triển đội ngũ giáo viên và cán bộ quản lí giáo dục đủ về số lượng, hợp lí về cơ cấu và đáp ứng yêu cầu về chất lượng, chuẩn bị tốt nguồn nhân lực cho việc triển khai Chương trình giáo dục phổ thông mới. Đồng thời, chú trọng bồi dưỡng, nâng cao nhận thức, năng lực cho đội ngũ cán bộ quản lí và giáo viên về quan điểm, nội dung đổi mới giáo dục phổ thông theo Nghị quyết 29/NQ-TW.</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Tiếp tục thực hiện </w:t>
      </w:r>
      <w:r w:rsidRPr="00AC41C6">
        <w:rPr>
          <w:rFonts w:ascii="Times New Roman" w:hAnsi="Times New Roman"/>
          <w:lang w:val="nb-NO"/>
        </w:rPr>
        <w:t xml:space="preserve">nội dung các cuộc vận động và phong trào thi đua: </w:t>
      </w:r>
      <w:r w:rsidRPr="00AC41C6">
        <w:rPr>
          <w:rFonts w:ascii="Times New Roman" w:hAnsi="Times New Roman"/>
        </w:rPr>
        <w:t>đội ngũ giáo viên và cán bộ quản lý đã thực hiện tốt Chỉ thị số 05-CT/TW của Bộ Chính trị về đẩy mạnh học tập và làm theo tư tưởng đạo đức, phong cách Hồ Chí Minh</w:t>
      </w:r>
      <w:r w:rsidRPr="00AC41C6">
        <w:rPr>
          <w:rFonts w:ascii="Times New Roman" w:hAnsi="Times New Roman"/>
          <w:lang w:val="nb-NO"/>
        </w:rPr>
        <w:t>.</w:t>
      </w:r>
      <w:r w:rsidRPr="00AC41C6">
        <w:rPr>
          <w:rFonts w:ascii="Times New Roman" w:hAnsi="Times New Roman"/>
        </w:rPr>
        <w:t xml:space="preserve"> Củng cố kết quả cuộc vận động chống tiêu cực và khắc phục bệnh thành tích trong giáo dục, thực hiện cuộc vận động “Mỗi thầy cô giáo là một tấm gương đạo đức, tự học và sáng tạo” và xây dựng </w:t>
      </w:r>
      <w:r w:rsidRPr="00AC41C6">
        <w:rPr>
          <w:rFonts w:ascii="Times New Roman" w:hAnsi="Times New Roman"/>
        </w:rPr>
        <w:lastRenderedPageBreak/>
        <w:t xml:space="preserve">trường học thân thiện, học sinh tích cực. Đa số các Thầy cô giáo đã thực hiện tốt các quy định về đạo đức nhà giáo, gương mẫu, coi trọng việc rèn luyện phẩm chất, lối sống, lương tâm nghề nghiệp; các cấp quản lý giáo dục đã </w:t>
      </w:r>
      <w:r w:rsidRPr="00AC41C6">
        <w:rPr>
          <w:rFonts w:ascii="Times New Roman" w:hAnsi="Times New Roman"/>
          <w:lang w:val="nb-NO"/>
        </w:rPr>
        <w:t xml:space="preserve">tạo cơ hội, động viên, khuyến khích giáo viên, cán bộ quản lí giáo dục học tập và sáng tạo; </w:t>
      </w:r>
      <w:r w:rsidRPr="00AC41C6">
        <w:rPr>
          <w:rFonts w:ascii="Times New Roman" w:hAnsi="Times New Roman"/>
        </w:rPr>
        <w:t>ngăn ngừa và đấu tranh kiên quyết với các biểu hiện vi phạm pháp luật và đạo đức nhà giáo. Tuyên truyền và vận động giáo viên nắm vững các quy định về những hành vi giáo viên không được làm theo điều 38 của Điều lệ trường Tiểu học.</w:t>
      </w:r>
    </w:p>
    <w:p w:rsidR="008B2E29" w:rsidRPr="00AC41C6" w:rsidRDefault="008B2E29" w:rsidP="008B2E29">
      <w:pPr>
        <w:ind w:firstLine="720"/>
        <w:rPr>
          <w:rFonts w:ascii="Times New Roman" w:hAnsi="Times New Roman"/>
        </w:rPr>
      </w:pPr>
      <w:r w:rsidRPr="00AC41C6">
        <w:rPr>
          <w:rFonts w:ascii="Times New Roman" w:hAnsi="Times New Roman"/>
        </w:rPr>
        <w:t xml:space="preserve">- Tiếp tục rà soát, đánh giá đội ngũ cán bộ quản lí, giáo viên theo chuẩn hiệu trưởng, chuẩn nghề nghiệp giáo viên tiểu học, trên cơ sở đó xây dựng và thực hiện kế hoạch bồi dưỡng nâng cao năng lực để đáp ứng chuẩn. </w:t>
      </w:r>
      <w:r w:rsidRPr="00AC41C6">
        <w:rPr>
          <w:rFonts w:ascii="Times New Roman" w:hAnsi="Times New Roman"/>
          <w:lang w:val="nb-NO"/>
        </w:rPr>
        <w:t xml:space="preserve">Hiện nay đa số giáo viên tiểu học đều đạt trình độ trên chuẩn. Các </w:t>
      </w:r>
      <w:r w:rsidRPr="00AC41C6">
        <w:rPr>
          <w:rFonts w:ascii="Times New Roman" w:hAnsi="Times New Roman"/>
        </w:rPr>
        <w:t>đ</w:t>
      </w:r>
      <w:r w:rsidRPr="00AC41C6">
        <w:rPr>
          <w:rFonts w:ascii="Times New Roman" w:hAnsi="Times New Roman"/>
          <w:lang w:val="nb-NO"/>
        </w:rPr>
        <w:t>ơn vị đã tạo điều kiện để các thầy cô được tham gia các lớp Cao học, các lớp bồi dưỡng tập huấn về chuyên môn để góp phần nâng cao chất lượng giảng dạy, đáp ứng yêu cầu hiện đại hóa đất nước.</w:t>
      </w:r>
      <w:r w:rsidRPr="00AC41C6">
        <w:rPr>
          <w:rFonts w:ascii="Times New Roman" w:hAnsi="Times New Roman"/>
        </w:rPr>
        <w:t xml:space="preserve"> Tuy nhiên số lượng giáo viên nhất là giáo viên bộ môn vẫn còn thiếu ở một số đơn vị. </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 Công tác bồi dưỡng giáo viên theo Chương trình bồi dưỡng thường xuyên giáo viên tiểu học theo Thông tư số 32/2011/TT-BGDĐT và Quy chế bồi dưỡng thường xuyên giáo viên tiểu học ban hành theo Thông tư số 26/2012/TT-BGDĐT tiếp tục được các đơn vị thực hiện nghiêm túc, nhắc nhở giáo viên thực hiện tốt. </w:t>
      </w:r>
    </w:p>
    <w:p w:rsidR="008B2E29" w:rsidRPr="00AC41C6" w:rsidRDefault="008B2E29" w:rsidP="008B2E29">
      <w:pPr>
        <w:tabs>
          <w:tab w:val="left" w:pos="709"/>
        </w:tabs>
        <w:rPr>
          <w:rFonts w:ascii="Times New Roman" w:hAnsi="Times New Roman"/>
        </w:rPr>
      </w:pPr>
      <w:r w:rsidRPr="00AC41C6">
        <w:rPr>
          <w:rFonts w:ascii="Times New Roman" w:hAnsi="Times New Roman"/>
        </w:rPr>
        <w:tab/>
        <w:t>- Giải thưởng Võ Trường Toản tiếp tục được duy trì đã góp phần động viên, tôn vinh các giáo viên có nhiều đóng góp cho sự nghiệp giáo dục, tiếp tục thúc đẩy việc đổi mới phương pháp dạy học, nâng cao chất lượng giáo dục.</w:t>
      </w:r>
    </w:p>
    <w:p w:rsidR="008B2E29" w:rsidRPr="00AC41C6" w:rsidRDefault="008B2E29" w:rsidP="008B2E29">
      <w:pPr>
        <w:tabs>
          <w:tab w:val="left" w:pos="709"/>
        </w:tabs>
        <w:rPr>
          <w:rFonts w:ascii="Times New Roman" w:hAnsi="Times New Roman"/>
        </w:rPr>
      </w:pPr>
      <w:r w:rsidRPr="00AC41C6">
        <w:rPr>
          <w:rFonts w:ascii="Times New Roman" w:hAnsi="Times New Roman"/>
        </w:rPr>
        <w:tab/>
        <w:t>- Trong năm học 2017-2018 sở đã tổ chức Hội thi Giáo viên Chủ nhiệm giỏi cấp Thành phố một cách nghiêm túc, chính xác và khoa học theo Thông tư 43/2012/TT-BGDĐT ngày 26/11/2012 của Bộ GD&amp;ĐT về “Ban hành Điều lệ Hội thi Giáo viên Chủ nhiệm lớp giỏi giáo dục phổ thông và giáo dục thường xuyên” qua 4 vòng theo quy định với 255 giáo viên dự thi và kết quả có 50 giáo viên được khen thưởng, 120 giáo viên được công nhận là giáo viên chủ nhiệm giỏi cấp thành phố.</w:t>
      </w:r>
    </w:p>
    <w:p w:rsidR="008B2E29" w:rsidRPr="00AC41C6" w:rsidRDefault="00822A10" w:rsidP="008B2E29">
      <w:pPr>
        <w:shd w:val="clear" w:color="auto" w:fill="FFFFFF"/>
        <w:spacing w:before="60" w:after="60"/>
        <w:ind w:firstLine="709"/>
        <w:rPr>
          <w:rFonts w:ascii="Times New Roman" w:hAnsi="Times New Roman"/>
        </w:rPr>
      </w:pPr>
      <w:r w:rsidRPr="00AC41C6">
        <w:rPr>
          <w:rFonts w:ascii="Times New Roman" w:hAnsi="Times New Roman"/>
        </w:rPr>
        <w:t>3.</w:t>
      </w:r>
      <w:r w:rsidR="008B2E29" w:rsidRPr="00AC41C6">
        <w:rPr>
          <w:rFonts w:ascii="Times New Roman" w:hAnsi="Times New Roman"/>
        </w:rPr>
        <w:t>2. Tăng cường công tác đào tạo, bồi dưỡng giáo viên Tiếng Anh đạt chuẩn, đảm bảo các yêu cầu về kiến thức, phương pháp dạy tiếng Anh tiểu học và năng lực ngôn ngữ để triển khai Chương trình thí điểm Tiếng Anh tiểu học theo kế hoạch thực hiện Đề án Ngoại ngữ Quốc gia 2020 của địa phương.</w:t>
      </w:r>
    </w:p>
    <w:p w:rsidR="008B2E29" w:rsidRPr="00AC41C6" w:rsidRDefault="008B2E29" w:rsidP="008B2E29">
      <w:pPr>
        <w:tabs>
          <w:tab w:val="left" w:pos="709"/>
        </w:tabs>
        <w:rPr>
          <w:rFonts w:ascii="Times New Roman" w:hAnsi="Times New Roman"/>
        </w:rPr>
      </w:pPr>
      <w:r w:rsidRPr="00AC41C6">
        <w:rPr>
          <w:rFonts w:ascii="Times New Roman" w:hAnsi="Times New Roman"/>
        </w:rPr>
        <w:tab/>
        <w:t xml:space="preserve">- Việc bồi dưỡng giáo viên tiếng Anh đã được các đơn vị tiếp tục thực hiện về phương pháp dạy tiếng Anh tiểu học, nâng chuẩn trình độ cho GV tiếng Anh. Trong năm qua, đã có 6 giáo viên tiếng Anh tiếp tục tham gia lớp tập huấn tại Mỹ, nhiều đoàn CBQL tham gia tập huấn tại nước ngoài theo chương trình bồi dưỡng của Sở, hơn 100 giáo viên tham gia lớp đào tạo việc dạy Toán – Khoa học bằng tiếng Anh cho chương trình tích hợp theo quyết định của </w:t>
      </w:r>
      <w:r w:rsidR="00A0406D" w:rsidRPr="001E20D7">
        <w:rPr>
          <w:rFonts w:ascii="Times New Roman" w:hAnsi="Times New Roman"/>
        </w:rPr>
        <w:t>ủy ban nhân dân (</w:t>
      </w:r>
      <w:r w:rsidRPr="00AC41C6">
        <w:rPr>
          <w:rFonts w:ascii="Times New Roman" w:hAnsi="Times New Roman"/>
        </w:rPr>
        <w:t>UBND</w:t>
      </w:r>
      <w:r w:rsidR="00A0406D" w:rsidRPr="001E20D7">
        <w:rPr>
          <w:rFonts w:ascii="Times New Roman" w:hAnsi="Times New Roman"/>
        </w:rPr>
        <w:t>)</w:t>
      </w:r>
      <w:r w:rsidRPr="00AC41C6">
        <w:rPr>
          <w:rFonts w:ascii="Times New Roman" w:hAnsi="Times New Roman"/>
        </w:rPr>
        <w:t xml:space="preserve"> </w:t>
      </w:r>
      <w:r w:rsidR="00A0406D" w:rsidRPr="001E20D7">
        <w:rPr>
          <w:rFonts w:ascii="Times New Roman" w:hAnsi="Times New Roman"/>
        </w:rPr>
        <w:t>t</w:t>
      </w:r>
      <w:r w:rsidRPr="00AC41C6">
        <w:rPr>
          <w:rFonts w:ascii="Times New Roman" w:hAnsi="Times New Roman"/>
        </w:rPr>
        <w:t>hành phố. Nhiều đoàn học sinh và giáo viên của các trường tham gia chương trình giao lưu văn hóa</w:t>
      </w:r>
      <w:r w:rsidR="001954A3" w:rsidRPr="001954A3">
        <w:rPr>
          <w:rFonts w:ascii="Times New Roman" w:hAnsi="Times New Roman"/>
        </w:rPr>
        <w:t xml:space="preserve"> </w:t>
      </w:r>
      <w:r w:rsidRPr="00AC41C6">
        <w:rPr>
          <w:rFonts w:ascii="Times New Roman" w:hAnsi="Times New Roman"/>
        </w:rPr>
        <w:t>với các nước bạn và cũng tiếp các đoàn khách, các đoàn giáo viên của các trường học, trường Đại học, các tổ ch</w:t>
      </w:r>
      <w:r w:rsidR="001954A3" w:rsidRPr="001954A3">
        <w:rPr>
          <w:rFonts w:ascii="Times New Roman" w:hAnsi="Times New Roman"/>
        </w:rPr>
        <w:t>ứ</w:t>
      </w:r>
      <w:r w:rsidRPr="00AC41C6">
        <w:rPr>
          <w:rFonts w:ascii="Times New Roman" w:hAnsi="Times New Roman"/>
        </w:rPr>
        <w:t>c nước ngoài đến thăm, tham quan và giao lưu với giáo viên và học sinh các trường.</w:t>
      </w:r>
    </w:p>
    <w:p w:rsidR="008B2E29" w:rsidRPr="00AC41C6" w:rsidRDefault="008B2E29" w:rsidP="008B2E29">
      <w:pPr>
        <w:tabs>
          <w:tab w:val="left" w:pos="709"/>
        </w:tabs>
        <w:rPr>
          <w:rFonts w:ascii="Times New Roman" w:hAnsi="Times New Roman"/>
        </w:rPr>
      </w:pPr>
      <w:r w:rsidRPr="00AC41C6">
        <w:rPr>
          <w:rFonts w:ascii="Times New Roman" w:hAnsi="Times New Roman"/>
        </w:rPr>
        <w:tab/>
        <w:t>- Sở đã phối hợp cùng các đơn vị giáo dục uy tín trong và ngoài nước (Cambridge, Oxford University, ETS, Hội Đồng Anh) để tổ chức các lớp bồi dưỡng năng lực cho giáo viên và các kỹ năng cần thiết để đổi mới phương pháp giảng dạy.</w:t>
      </w:r>
    </w:p>
    <w:p w:rsidR="008B2E29" w:rsidRPr="00AC41C6" w:rsidRDefault="008B2E29" w:rsidP="008B2E29">
      <w:pPr>
        <w:spacing w:line="276" w:lineRule="auto"/>
        <w:ind w:firstLine="709"/>
        <w:rPr>
          <w:rFonts w:ascii="Times New Roman" w:hAnsi="Times New Roman"/>
        </w:rPr>
      </w:pPr>
      <w:r w:rsidRPr="00AC41C6">
        <w:rPr>
          <w:rFonts w:ascii="Times New Roman" w:hAnsi="Times New Roman"/>
        </w:rPr>
        <w:t xml:space="preserve">- Sở cũng đã tổ chức các lớp bồi dưỡng về phương pháp giảng dạy Tiếng Anh Tiểu học theo lịch bồi dưỡng chuyên môn Hè, chuyên đề trong năm học giúp các GV nắm được kỹ năng dạy tiếng Anh cho học sinh tiểu học. </w:t>
      </w:r>
    </w:p>
    <w:p w:rsidR="008B2E29" w:rsidRPr="00AC41C6" w:rsidRDefault="00822A10" w:rsidP="008B2E29">
      <w:pPr>
        <w:spacing w:before="60" w:after="60"/>
        <w:ind w:firstLine="709"/>
        <w:rPr>
          <w:rFonts w:ascii="Times New Roman" w:hAnsi="Times New Roman"/>
        </w:rPr>
      </w:pPr>
      <w:r w:rsidRPr="00AC41C6">
        <w:rPr>
          <w:rFonts w:ascii="Times New Roman" w:hAnsi="Times New Roman"/>
        </w:rPr>
        <w:t>3.</w:t>
      </w:r>
      <w:r w:rsidR="008B2E29" w:rsidRPr="00AC41C6">
        <w:rPr>
          <w:rFonts w:ascii="Times New Roman" w:hAnsi="Times New Roman"/>
        </w:rPr>
        <w:t xml:space="preserve">3. Tiếp tục tổ chức hiệu quả sinh hoạt chuyên môn tại các tổ, khối chuyên môn trong trường, cụm trường tiểu học; chú trọng đổi mới nội dung và hình thức sinh hoạt chuyên môn thông qua hoạt động dự giờ, nghiên cứu bài học. Đẩy mạnh và nâng cao hiệu </w:t>
      </w:r>
      <w:r w:rsidR="008B2E29" w:rsidRPr="00AC41C6">
        <w:rPr>
          <w:rFonts w:ascii="Times New Roman" w:hAnsi="Times New Roman"/>
        </w:rPr>
        <w:lastRenderedPageBreak/>
        <w:t>quả việc bồi dưỡng, trao đổi, chia sẻ kinh nghiệm về chuyên môn, nghiệp vụ qua “Trường học kết nối” giữa các cán bộ quản lí và giáo viên tiểu học trên cả nước.</w:t>
      </w:r>
    </w:p>
    <w:p w:rsidR="008B2E29" w:rsidRPr="00AC41C6" w:rsidRDefault="008B2E29" w:rsidP="008B2E29">
      <w:pPr>
        <w:spacing w:before="120"/>
        <w:ind w:firstLine="709"/>
        <w:rPr>
          <w:rFonts w:ascii="Times New Roman" w:hAnsi="Times New Roman"/>
        </w:rPr>
      </w:pPr>
      <w:r w:rsidRPr="00AC41C6">
        <w:rPr>
          <w:rFonts w:ascii="Times New Roman" w:hAnsi="Times New Roman"/>
          <w:lang w:val="nb-NO"/>
        </w:rPr>
        <w:t xml:space="preserve">- Việc tổ chức </w:t>
      </w:r>
      <w:r w:rsidR="00A0406D">
        <w:rPr>
          <w:rFonts w:ascii="Times New Roman" w:hAnsi="Times New Roman"/>
          <w:lang w:val="nb-NO"/>
        </w:rPr>
        <w:t>sinh hoạt chuyên môn (</w:t>
      </w:r>
      <w:r w:rsidRPr="00AC41C6">
        <w:rPr>
          <w:rFonts w:ascii="Times New Roman" w:hAnsi="Times New Roman"/>
          <w:lang w:val="nb-NO"/>
        </w:rPr>
        <w:t>SHCM</w:t>
      </w:r>
      <w:r w:rsidR="00A0406D">
        <w:rPr>
          <w:rFonts w:ascii="Times New Roman" w:hAnsi="Times New Roman"/>
          <w:lang w:val="nb-NO"/>
        </w:rPr>
        <w:t>)</w:t>
      </w:r>
      <w:r w:rsidRPr="00AC41C6">
        <w:rPr>
          <w:rFonts w:ascii="Times New Roman" w:hAnsi="Times New Roman"/>
          <w:lang w:val="nb-NO"/>
        </w:rPr>
        <w:t xml:space="preserve"> đã </w:t>
      </w:r>
      <w:r w:rsidRPr="00AC41C6">
        <w:rPr>
          <w:rFonts w:ascii="Times New Roman" w:hAnsi="Times New Roman"/>
        </w:rPr>
        <w:t>ngày càng</w:t>
      </w:r>
      <w:r w:rsidRPr="00AC41C6">
        <w:rPr>
          <w:rFonts w:ascii="Times New Roman" w:hAnsi="Times New Roman"/>
          <w:lang w:val="nb-NO"/>
        </w:rPr>
        <w:t xml:space="preserve"> cụ thể, thiết thực, hiệu quả, giảm tình trạng trình bày, trình diễn, báo cáo chỉ có tính chất lý thuyết</w:t>
      </w:r>
      <w:r w:rsidRPr="00AC41C6">
        <w:rPr>
          <w:rFonts w:ascii="Times New Roman" w:hAnsi="Times New Roman"/>
        </w:rPr>
        <w:t>, được các trường quan tâm hơn, đi sâu vào chuyên môn hơn, tránh hình thức hay rập khuôn theo mẫu. Trong các buổi họp các tổ, khối đã bàn sâu về phương pháp giảng dạy. Tuy nhiên việc trao đổi về nội dung và phương pháp giảng dạy ở một số nơi vẫn chưa được quan tâm đúng mức.</w:t>
      </w:r>
    </w:p>
    <w:p w:rsidR="008B2E29" w:rsidRPr="00AC41C6" w:rsidRDefault="008B2E29" w:rsidP="008B2E29">
      <w:pPr>
        <w:spacing w:before="120"/>
        <w:ind w:firstLine="720"/>
        <w:rPr>
          <w:rFonts w:ascii="Times New Roman" w:hAnsi="Times New Roman"/>
        </w:rPr>
      </w:pPr>
      <w:r w:rsidRPr="00AC41C6">
        <w:rPr>
          <w:rFonts w:ascii="Times New Roman" w:hAnsi="Times New Roman"/>
        </w:rPr>
        <w:t xml:space="preserve">- Việc đổi mới nội dung và hình thức SHCM thông qua hoạt động dự giờ, nghiên cứu bài học, góp ý xây dựng giúp giáo viên nâng cao năng lực giảng dạy, không nhằm mục đích đánh giá xếp loại giáo viên (trừ việc đánh giá giáo viên theo </w:t>
      </w:r>
      <w:r w:rsidR="00A0406D" w:rsidRPr="001E20D7">
        <w:rPr>
          <w:rFonts w:ascii="Times New Roman" w:hAnsi="Times New Roman"/>
        </w:rPr>
        <w:t>chuẩn nghề nghiệp giáo viên</w:t>
      </w:r>
      <w:r w:rsidRPr="00AC41C6">
        <w:rPr>
          <w:rFonts w:ascii="Times New Roman" w:hAnsi="Times New Roman"/>
        </w:rPr>
        <w:t>) đã giúp cho việc SHCM nhẹ nhàng, tập trung vào công tác chuyên môn và giúp nhau ngày càng nâng cao tay nghề dạy học.</w:t>
      </w:r>
    </w:p>
    <w:p w:rsidR="008B2E29" w:rsidRPr="00AC41C6" w:rsidRDefault="008B2E29" w:rsidP="008B2E29">
      <w:pPr>
        <w:spacing w:before="120"/>
        <w:ind w:firstLine="720"/>
        <w:rPr>
          <w:rFonts w:ascii="Times New Roman" w:hAnsi="Times New Roman"/>
          <w:lang w:val="nb-NO"/>
        </w:rPr>
      </w:pPr>
      <w:r w:rsidRPr="00AC41C6">
        <w:rPr>
          <w:rFonts w:ascii="Times New Roman" w:hAnsi="Times New Roman"/>
          <w:lang w:val="nb-NO"/>
        </w:rPr>
        <w:t xml:space="preserve">- Sinh hoạt chuyên môn </w:t>
      </w:r>
      <w:r w:rsidRPr="00AC41C6">
        <w:rPr>
          <w:rFonts w:ascii="Times New Roman" w:hAnsi="Times New Roman"/>
        </w:rPr>
        <w:t>đã ngày càng có chất lượng nhằm nâng cao năng lực cho cán bộ quản lí trong chỉ đạo chuyên môn, nâng cao năng lực chuyên môn, kỹ năng sư phạm cho giáo viên trong hoạt động dạy học</w:t>
      </w:r>
      <w:r w:rsidRPr="00AC41C6">
        <w:rPr>
          <w:rFonts w:ascii="Times New Roman" w:hAnsi="Times New Roman"/>
          <w:lang w:val="nb-NO"/>
        </w:rPr>
        <w:t>;</w:t>
      </w:r>
      <w:r w:rsidRPr="00AC41C6">
        <w:rPr>
          <w:rFonts w:ascii="Times New Roman" w:hAnsi="Times New Roman"/>
        </w:rPr>
        <w:t xml:space="preserve"> kịp thời tháo gỡ những khó khăn trong giảng dạy, tạo cơ hội để mỗi cán bộ, giáo viên được phát huy khả năng sáng tạo, đóng góp sáng kiến kinh nghiệm nâng cao chất lượng giáo dục. </w:t>
      </w:r>
    </w:p>
    <w:p w:rsidR="008B2E29" w:rsidRPr="00AC41C6" w:rsidRDefault="008B2E29" w:rsidP="008B2E29">
      <w:pPr>
        <w:spacing w:before="120"/>
        <w:ind w:firstLine="720"/>
        <w:rPr>
          <w:rFonts w:ascii="Times New Roman" w:hAnsi="Times New Roman"/>
          <w:lang w:val="nb-NO"/>
        </w:rPr>
      </w:pPr>
      <w:r w:rsidRPr="00AC41C6">
        <w:rPr>
          <w:rFonts w:ascii="Times New Roman" w:hAnsi="Times New Roman"/>
          <w:lang w:val="nb-NO"/>
        </w:rPr>
        <w:t xml:space="preserve">- </w:t>
      </w:r>
      <w:r w:rsidRPr="00AC41C6">
        <w:rPr>
          <w:rFonts w:ascii="Times New Roman" w:hAnsi="Times New Roman"/>
        </w:rPr>
        <w:t xml:space="preserve">Việc sắp xếp thời khóa biểu giảng dạy trong tuần đối với các lớp học 2 buổi/ngày để mỗi tổ khối có được một buổi sinh hoạt chuyên môn phù hợp cũng là một giải pháp giúp nâng cao chất lượng SHCM. </w:t>
      </w:r>
    </w:p>
    <w:p w:rsidR="008B2E29" w:rsidRPr="00AC41C6" w:rsidRDefault="008B2E29" w:rsidP="008B2E29">
      <w:pPr>
        <w:ind w:firstLine="709"/>
        <w:rPr>
          <w:rFonts w:ascii="Times New Roman" w:hAnsi="Times New Roman"/>
        </w:rPr>
      </w:pPr>
      <w:r w:rsidRPr="00AC41C6">
        <w:rPr>
          <w:rFonts w:ascii="Times New Roman" w:hAnsi="Times New Roman"/>
        </w:rPr>
        <w:t>- Việc thực hiện “Trường học kết nối” giữa CBQL và GV tiểu học trên cả nước chưa được áp dụng nhiều. Chủ yếu chỉ là kết nối giữa các GV trong Quận/huyện và thành phố để qua đó chia sẻ kinh nghiệm về chuyên môn nghiệp vụ.</w:t>
      </w:r>
    </w:p>
    <w:p w:rsidR="008B2E29" w:rsidRPr="00AC41C6" w:rsidRDefault="008B2E29" w:rsidP="008B2E29">
      <w:pPr>
        <w:spacing w:before="120"/>
        <w:ind w:firstLine="720"/>
        <w:rPr>
          <w:rFonts w:ascii="Times New Roman" w:hAnsi="Times New Roman"/>
          <w:lang w:val="nb-NO"/>
        </w:rPr>
      </w:pPr>
      <w:r w:rsidRPr="00AC41C6">
        <w:rPr>
          <w:rFonts w:ascii="Times New Roman" w:hAnsi="Times New Roman"/>
          <w:lang w:val="nb-NO"/>
        </w:rPr>
        <w:t xml:space="preserve">- </w:t>
      </w:r>
      <w:r w:rsidRPr="00AC41C6">
        <w:rPr>
          <w:rFonts w:ascii="Times New Roman" w:hAnsi="Times New Roman"/>
        </w:rPr>
        <w:t>Hoạt động của Hội đồng bộ môn, cụm chuyên môn, từng quận/huyện, từng trường cũng được duy trì và phát huy trong việc trao đổi, chia sẻ kinh nghiệm</w:t>
      </w:r>
      <w:r w:rsidRPr="00AC41C6">
        <w:rPr>
          <w:rFonts w:ascii="Times New Roman" w:hAnsi="Times New Roman"/>
          <w:lang w:val="nb-NO"/>
        </w:rPr>
        <w:t>,</w:t>
      </w:r>
      <w:r w:rsidRPr="00AC41C6">
        <w:rPr>
          <w:rFonts w:ascii="Times New Roman" w:hAnsi="Times New Roman"/>
        </w:rPr>
        <w:t xml:space="preserve"> </w:t>
      </w:r>
      <w:r w:rsidRPr="00AC41C6">
        <w:rPr>
          <w:rFonts w:ascii="Times New Roman" w:hAnsi="Times New Roman"/>
          <w:lang w:val="nb-NO"/>
        </w:rPr>
        <w:t xml:space="preserve">dự giờ giúp đỡ đồng nghiệp </w:t>
      </w:r>
      <w:r w:rsidRPr="00AC41C6">
        <w:rPr>
          <w:rFonts w:ascii="Times New Roman" w:hAnsi="Times New Roman"/>
        </w:rPr>
        <w:t xml:space="preserve">góp phần nâng cao chất lượng dạy học. </w:t>
      </w:r>
    </w:p>
    <w:p w:rsidR="008B2E29" w:rsidRPr="00AC41C6" w:rsidRDefault="00822A10" w:rsidP="008B2E29">
      <w:pPr>
        <w:tabs>
          <w:tab w:val="left" w:pos="720"/>
        </w:tabs>
        <w:spacing w:before="120" w:after="120"/>
        <w:ind w:firstLine="709"/>
        <w:rPr>
          <w:rFonts w:ascii="Times New Roman" w:hAnsi="Times New Roman"/>
          <w:b/>
          <w:bCs/>
        </w:rPr>
      </w:pPr>
      <w:r w:rsidRPr="00AC41C6">
        <w:rPr>
          <w:rFonts w:ascii="Times New Roman" w:hAnsi="Times New Roman"/>
          <w:b/>
          <w:bCs/>
        </w:rPr>
        <w:t>4</w:t>
      </w:r>
      <w:r w:rsidR="008B2E29" w:rsidRPr="00AC41C6">
        <w:rPr>
          <w:rFonts w:ascii="Times New Roman" w:hAnsi="Times New Roman"/>
          <w:b/>
          <w:bCs/>
        </w:rPr>
        <w:t xml:space="preserve">. Đổi mới công tác quản lí giáo dục tiểu học </w:t>
      </w:r>
    </w:p>
    <w:p w:rsidR="008B2E29" w:rsidRPr="00AC41C6" w:rsidRDefault="00822A10" w:rsidP="008B2E29">
      <w:pPr>
        <w:spacing w:before="60" w:after="60"/>
        <w:ind w:firstLine="709"/>
        <w:rPr>
          <w:rFonts w:ascii="Times New Roman" w:hAnsi="Times New Roman"/>
        </w:rPr>
      </w:pPr>
      <w:r w:rsidRPr="00AC41C6">
        <w:rPr>
          <w:rFonts w:ascii="Times New Roman" w:hAnsi="Times New Roman"/>
          <w:b/>
        </w:rPr>
        <w:t>4.</w:t>
      </w:r>
      <w:r w:rsidR="008B2E29" w:rsidRPr="00AC41C6">
        <w:rPr>
          <w:rFonts w:ascii="Times New Roman" w:hAnsi="Times New Roman"/>
          <w:b/>
        </w:rPr>
        <w:t>1.Tiếp tục đổi mới công tác quản lí</w:t>
      </w:r>
      <w:r w:rsidR="008B2E29" w:rsidRPr="00AC41C6">
        <w:rPr>
          <w:rFonts w:ascii="Times New Roman" w:hAnsi="Times New Roman"/>
        </w:rPr>
        <w:t>, thực hiện đúng các quy định về quản lí tài chính trong các trường tiểu học; các quy định tại Công văn số 5453/BGDĐT-VP ngày 02/10/2014 về việc chấn chỉnh tình trạng lạm thu trong các cơ sở giáo dục; Thông tư số 29/2012/TT-BGDĐT ngày 10/9/2012 của Bộ GDĐT ban hành quy định về việc tài trợ cho các cơ sở giáo dục. Tăng cường kiểm tra công tác thu đầu năm học và kiểm tra xử lí các khoản thu không đúng quy định nhằm chấn chỉnh tình trạng lạm thu, thu sai quy định.</w:t>
      </w:r>
    </w:p>
    <w:p w:rsidR="008B2E29" w:rsidRPr="00AC41C6" w:rsidRDefault="008B2E29" w:rsidP="008B2E29">
      <w:pPr>
        <w:widowControl w:val="0"/>
        <w:ind w:firstLine="720"/>
        <w:rPr>
          <w:rFonts w:ascii="Times New Roman" w:hAnsi="Times New Roman"/>
          <w:lang w:val="nb-NO"/>
        </w:rPr>
      </w:pPr>
      <w:r w:rsidRPr="00AC41C6">
        <w:rPr>
          <w:rFonts w:ascii="Times New Roman" w:hAnsi="Times New Roman"/>
        </w:rPr>
        <w:t>- Tiếp tục thực hiện chủ trương phân cấp quản lí và giao quyền tự chủ cho cơ sở, đề cao trách nhiệm, khuyến khích sự sáng tạo, đẩy mạnh xã hội hoá giáo dục, thực hiện “ba công khai; thực hiện Quy chế công khai đối với cơ sở giáo dục theo Thông tư số 09/2009/TT-BGDĐT ngày 07/5/2009 của Bộ trưởng Bộ GDĐT.</w:t>
      </w:r>
      <w:r w:rsidRPr="00AC41C6">
        <w:rPr>
          <w:rFonts w:ascii="Times New Roman" w:hAnsi="Times New Roman"/>
          <w:lang w:val="nb-NO"/>
        </w:rPr>
        <w:t xml:space="preserve"> </w:t>
      </w:r>
    </w:p>
    <w:p w:rsidR="008B2E29" w:rsidRPr="00AC41C6" w:rsidRDefault="008B2E29" w:rsidP="008B2E29">
      <w:pPr>
        <w:tabs>
          <w:tab w:val="left" w:pos="426"/>
        </w:tabs>
        <w:contextualSpacing/>
        <w:rPr>
          <w:rFonts w:ascii="Times New Roman" w:eastAsia="Arial" w:hAnsi="Times New Roman"/>
          <w:b/>
          <w:lang w:val="nb-NO"/>
        </w:rPr>
      </w:pPr>
      <w:r w:rsidRPr="00AC41C6">
        <w:rPr>
          <w:rFonts w:ascii="Times New Roman" w:hAnsi="Times New Roman"/>
          <w:lang w:val="nb-NO"/>
        </w:rPr>
        <w:tab/>
      </w:r>
      <w:r w:rsidRPr="00AC41C6">
        <w:rPr>
          <w:rFonts w:ascii="Times New Roman" w:hAnsi="Times New Roman"/>
          <w:lang w:val="nb-NO"/>
        </w:rPr>
        <w:tab/>
        <w:t>- Sở đã chỉ đạo Phòng GD&amp;ĐT tiếp tục thực hiện việc giao quyền chủ động cho nhà trường trong việc “chủ động cụ thể hóa phân phối chương trình học tập của học sinh phù hợp với từng lớp học cụ thể, đảm bảo yêu cầu giáo dục học sinh tiểu học và yêu cầu nhiệm vụ quy định trong chương trình tiểu học” (Công văn 896/BGD&amp;ĐT-GDTH ngày 13/2/2006). Đẩy mạnh việc giao quyền cho Hiệu trưởng “tổ chức thực hiện đánh giá học sinh theo Thông tư của Bộ“, thực hiện nghiêm túc các chỉ đạo của Bộ về việc đánh giá học sinh và  thực hiện các hồ sơ sổ sách,</w:t>
      </w:r>
      <w:r w:rsidRPr="00AC41C6">
        <w:rPr>
          <w:rFonts w:ascii="Times New Roman" w:hAnsi="Times New Roman"/>
        </w:rPr>
        <w:t xml:space="preserve"> tổ chức hoạt động chuyên môn trong trường</w:t>
      </w:r>
    </w:p>
    <w:p w:rsidR="008B2E29" w:rsidRPr="00AC41C6" w:rsidRDefault="008B2E29" w:rsidP="008B2E29">
      <w:pPr>
        <w:widowControl w:val="0"/>
        <w:ind w:firstLine="720"/>
        <w:rPr>
          <w:rFonts w:ascii="Times New Roman" w:hAnsi="Times New Roman"/>
        </w:rPr>
      </w:pPr>
      <w:r w:rsidRPr="00AC41C6">
        <w:rPr>
          <w:rFonts w:ascii="Times New Roman" w:hAnsi="Times New Roman"/>
        </w:rPr>
        <w:t xml:space="preserve">- Ngoài ra, để đổi mới công tác quản lí giáo dục tiểu học, Sở đã chỉ đạo các quận/huyện tiếp tục tăng cường đi cơ sở nắm tình hình các trường Tiểu học, thăm lớp, dự </w:t>
      </w:r>
      <w:r w:rsidRPr="00AC41C6">
        <w:rPr>
          <w:rFonts w:ascii="Times New Roman" w:hAnsi="Times New Roman"/>
        </w:rPr>
        <w:lastRenderedPageBreak/>
        <w:t>giờ để sâu sát, kịp thời hỗ trợ cán bộ quản lý, giáo viên tại cơ sở góp phần nâng cao chất lượng giáo dục.</w:t>
      </w:r>
    </w:p>
    <w:p w:rsidR="008B2E29" w:rsidRPr="00AC41C6" w:rsidRDefault="008B2E29" w:rsidP="008B2E29">
      <w:pPr>
        <w:spacing w:before="60" w:after="60"/>
        <w:ind w:firstLine="709"/>
        <w:rPr>
          <w:rFonts w:ascii="Times New Roman" w:hAnsi="Times New Roman"/>
        </w:rPr>
      </w:pPr>
      <w:r w:rsidRPr="00AC41C6">
        <w:rPr>
          <w:rFonts w:ascii="Times New Roman" w:hAnsi="Times New Roman"/>
          <w:b/>
          <w:i/>
        </w:rPr>
        <w:t xml:space="preserve"> </w:t>
      </w:r>
      <w:r w:rsidR="00822A10" w:rsidRPr="00AC41C6">
        <w:rPr>
          <w:rFonts w:ascii="Times New Roman" w:hAnsi="Times New Roman"/>
          <w:b/>
        </w:rPr>
        <w:t>4.</w:t>
      </w:r>
      <w:r w:rsidRPr="00AC41C6">
        <w:rPr>
          <w:rFonts w:ascii="Times New Roman" w:hAnsi="Times New Roman"/>
          <w:b/>
        </w:rPr>
        <w:t xml:space="preserve">2. Đẩy mạnh ứng dụng công nghệ thông tin </w:t>
      </w:r>
      <w:r w:rsidRPr="00AC41C6">
        <w:rPr>
          <w:rFonts w:ascii="Times New Roman" w:hAnsi="Times New Roman"/>
        </w:rPr>
        <w:t>trong công tác quản lí; thực hiện linh hoạt chế độ báo cáo nhanh bằng thư điện tử nhằm thu thập và quản lí thông tin kịp thời, thông suốt giữa các cấp quản lí giáo dục từ sở, phòng và cơ sở giáo dục; ứng dụng công nghệ thông tin trong quản lí, đánh giá học sinh tiểu học; sử dụng sổ điểm điện tử; sử dụng các hệ thống thông tin quản lý, thống kê, báo cáo theo quy định của BGDĐT.</w:t>
      </w:r>
    </w:p>
    <w:p w:rsidR="008B2E29" w:rsidRPr="00AC41C6" w:rsidRDefault="008B2E29" w:rsidP="008B2E29">
      <w:pPr>
        <w:pStyle w:val="oancuaDanhsach"/>
        <w:ind w:left="0" w:firstLine="720"/>
        <w:rPr>
          <w:rFonts w:ascii="Times New Roman" w:hAnsi="Times New Roman"/>
        </w:rPr>
      </w:pPr>
      <w:r w:rsidRPr="00AC41C6">
        <w:rPr>
          <w:rFonts w:ascii="Times New Roman" w:hAnsi="Times New Roman"/>
        </w:rPr>
        <w:t xml:space="preserve">- Tiếp tục đẩy mạnh ứng dụng công nghệ thông tin vào đổi mới công tác quản lí, sử dụng phần mềm EQMS trong công tác báo cáo số liệu thống kê chất lượng giáo dục tiểu học; cổng thông tin điện tử của ngành phục vụ cho hoạt động báo cáo và đánh giá học sinh đã đưa vào sử dụng đạt hiệu quả cao. Ngoài ra, </w:t>
      </w:r>
      <w:r w:rsidRPr="00AC41C6">
        <w:rPr>
          <w:rFonts w:ascii="Times New Roman" w:hAnsi="Times New Roman"/>
          <w:lang w:val="nb-NO"/>
        </w:rPr>
        <w:t>S</w:t>
      </w:r>
      <w:r w:rsidRPr="00AC41C6">
        <w:rPr>
          <w:rFonts w:ascii="Times New Roman" w:hAnsi="Times New Roman"/>
        </w:rPr>
        <w:t>ở cũng đã chỉ đạo các đơn vị sử</w:t>
      </w:r>
      <w:r w:rsidRPr="00AC41C6">
        <w:rPr>
          <w:rFonts w:ascii="Times New Roman" w:hAnsi="Times New Roman"/>
          <w:lang w:val="nb-NO"/>
        </w:rPr>
        <w:t xml:space="preserve"> dụng hệ thống thông tin điện tử quản lí </w:t>
      </w:r>
      <w:r w:rsidR="00A20D1C">
        <w:rPr>
          <w:rFonts w:ascii="Times New Roman" w:hAnsi="Times New Roman"/>
          <w:lang w:val="nb-NO"/>
        </w:rPr>
        <w:t>phổ cập giáo dục – xóa mù chữ (</w:t>
      </w:r>
      <w:r w:rsidRPr="00AC41C6">
        <w:rPr>
          <w:rFonts w:ascii="Times New Roman" w:hAnsi="Times New Roman"/>
          <w:lang w:val="nb-NO"/>
        </w:rPr>
        <w:t>PCGD-XMC</w:t>
      </w:r>
      <w:r w:rsidR="00A20D1C">
        <w:rPr>
          <w:rFonts w:ascii="Times New Roman" w:hAnsi="Times New Roman"/>
          <w:lang w:val="nb-NO"/>
        </w:rPr>
        <w:t>)</w:t>
      </w:r>
      <w:r w:rsidRPr="00AC41C6">
        <w:rPr>
          <w:rFonts w:ascii="Times New Roman" w:hAnsi="Times New Roman"/>
          <w:lang w:val="nb-NO"/>
        </w:rPr>
        <w:t xml:space="preserve"> theo Công văn số 7475/BGDĐT-KHTC ngày 14/10/2013 về việc Hướng dẫn triển khai hệ thống thông tin điện tử quản lí PCGD-XMC; sử dụng phần mềm quản lí trường học  theo Quyết định số 558/QĐ-BGDĐT ngày 13/2/2012 về việc triển khai sử dụng thống nhất hệ thống phần mềm quản lí trường học (VEMIS) trong các trường phổ thông.</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Sở Giáo dục và Đào tạo đã tiếp tục chỉ đạo việc thực hiện nghiêm túc việc ứng dụng công nghệ thông tin trong công tác quản lí, tổ chức khai thác cổng thông tin điện tử của Sở Giáo dục và Đào tạo trong báo cáo, thu thập thông tin; thực hiện các chế độ báo cáo nhanh, chế độ báo cáo định kì và đột xuất qua thư điện tử hoặc các mẫu báo cáo trực tuyến sử dụng các công cụ trực tuyến, chủ động xây dựng mẫu báo cáo trực tuyến theo nhu cầu, hệ thống tự động tổng hợp, thu thập báo cáo nhanh gọn, xử lý kết quả tự động, thông suốt từ trường đến Phòng, Sở; Tiếp tục ứng dụng CNTT trong việc sử dụng hệ thống sổ theo dõi chất lượng giáo dục điện tử; Đã sử dụng cổng thông tin điện tử đưa vào phục vụ công tác khảo sát lớp 3 trực tuyến thành công, thu thập và phân tích dữ liệu chặt chẽ, đầy đủ.</w:t>
      </w:r>
    </w:p>
    <w:p w:rsidR="008B2E29" w:rsidRPr="00AC41C6" w:rsidRDefault="008B2E29" w:rsidP="008B2E29">
      <w:pPr>
        <w:spacing w:before="60" w:after="60"/>
        <w:ind w:firstLine="709"/>
        <w:rPr>
          <w:rFonts w:ascii="Times New Roman" w:hAnsi="Times New Roman"/>
        </w:rPr>
      </w:pPr>
      <w:r w:rsidRPr="00AC41C6">
        <w:rPr>
          <w:rFonts w:ascii="Times New Roman" w:hAnsi="Times New Roman"/>
          <w:lang w:val="nb-NO"/>
        </w:rPr>
        <w:t>- Sở đã chỉ đạo các đơn vị c</w:t>
      </w:r>
      <w:r w:rsidRPr="00AC41C6">
        <w:rPr>
          <w:rFonts w:ascii="Times New Roman" w:hAnsi="Times New Roman"/>
        </w:rPr>
        <w:t>ập nhật các nội dung, phần mềm mới, ứng dụng CNTT vào quản lí và dạy học</w:t>
      </w:r>
      <w:r w:rsidRPr="00AC41C6">
        <w:rPr>
          <w:rFonts w:ascii="Times New Roman" w:hAnsi="Times New Roman"/>
          <w:lang w:val="nb-NO"/>
        </w:rPr>
        <w:t xml:space="preserve"> để n</w:t>
      </w:r>
      <w:r w:rsidRPr="00AC41C6">
        <w:rPr>
          <w:rFonts w:ascii="Times New Roman" w:hAnsi="Times New Roman"/>
        </w:rPr>
        <w:t>gày càng nâng cao trình độ tin học cho giáo viên và học sinh tiếp cận với chuẩn. Thực hiện việc báo cáo, cập nhật kịp thời thông tin chuyên môn, nghiệp vụ, hoạt động ngoại khoá, các tư liệu dạy học, thu thập và trao đổi thông tin qua mạng Internet trên cơ sở công văn số 3010/GDĐT-TH ngày 07/9/2016 do Sở GD&amp;ĐT ban hành về đẩy mạnh việc sử dụng cổng thông tin điện tử trong quản lí và báo cáo tại trường tiểu học.</w:t>
      </w:r>
    </w:p>
    <w:p w:rsidR="008B2E29" w:rsidRPr="00AC41C6" w:rsidRDefault="00822A10" w:rsidP="008B2E29">
      <w:pPr>
        <w:ind w:firstLine="709"/>
        <w:rPr>
          <w:rFonts w:ascii="Times New Roman" w:hAnsi="Times New Roman"/>
          <w:b/>
          <w:bCs/>
        </w:rPr>
      </w:pPr>
      <w:r w:rsidRPr="00AC41C6">
        <w:rPr>
          <w:rFonts w:ascii="Times New Roman" w:hAnsi="Times New Roman"/>
          <w:b/>
          <w:bCs/>
        </w:rPr>
        <w:t>5</w:t>
      </w:r>
      <w:r w:rsidR="008B2E29" w:rsidRPr="00AC41C6">
        <w:rPr>
          <w:rFonts w:ascii="Times New Roman" w:hAnsi="Times New Roman"/>
          <w:b/>
          <w:bCs/>
        </w:rPr>
        <w:t>. Rà soát, quy hoạch mạng lưới trường, lớp và sử dụng hiệu quả cơ sở vật chất, sách giáo khoa và tài liệu tham khảo, thiết bị dạy học</w:t>
      </w:r>
    </w:p>
    <w:p w:rsidR="008B2E29" w:rsidRPr="00AC41C6" w:rsidRDefault="00822A10" w:rsidP="008B2E29">
      <w:pPr>
        <w:ind w:firstLine="709"/>
        <w:rPr>
          <w:rFonts w:ascii="Times New Roman" w:hAnsi="Times New Roman"/>
          <w:b/>
          <w:i/>
        </w:rPr>
      </w:pPr>
      <w:r w:rsidRPr="00AC41C6">
        <w:rPr>
          <w:rFonts w:ascii="Times New Roman" w:hAnsi="Times New Roman"/>
          <w:i/>
        </w:rPr>
        <w:t>5.</w:t>
      </w:r>
      <w:r w:rsidR="008B2E29" w:rsidRPr="00AC41C6">
        <w:rPr>
          <w:rFonts w:ascii="Times New Roman" w:hAnsi="Times New Roman"/>
          <w:i/>
        </w:rPr>
        <w:t>1. Rà soát quy hoạch mạng lưới trường, lớp</w:t>
      </w:r>
      <w:r w:rsidR="008B2E29" w:rsidRPr="00AC41C6">
        <w:rPr>
          <w:rFonts w:ascii="Times New Roman" w:hAnsi="Times New Roman"/>
          <w:i/>
        </w:rPr>
        <w:tab/>
      </w:r>
    </w:p>
    <w:p w:rsidR="008B2E29" w:rsidRPr="00AC41C6" w:rsidRDefault="008B2E29" w:rsidP="008B2E29">
      <w:pPr>
        <w:ind w:firstLine="709"/>
        <w:rPr>
          <w:rFonts w:ascii="Times New Roman" w:hAnsi="Times New Roman"/>
        </w:rPr>
      </w:pPr>
      <w:r w:rsidRPr="00AC41C6">
        <w:rPr>
          <w:rFonts w:ascii="Times New Roman" w:hAnsi="Times New Roman"/>
        </w:rPr>
        <w:t>- Căn cứ vào các chuẩn, quy chuẩn bảo đảm chất lượng giáo dục, Điều lệ trường tiểu học và các văn bản liên quan do Bộ GDĐT ban hành, Sở Giáo dục và Đào tạo đã tham mưu cho UBND ban hành Quyết định số 02/2003 và tổ chức rà soát, quy hoạch mạng lưới các cơ sở giáo dục đến năm 2020;</w:t>
      </w:r>
    </w:p>
    <w:p w:rsidR="008B2E29" w:rsidRPr="00AC41C6" w:rsidRDefault="008B2E29" w:rsidP="008B2E29">
      <w:pPr>
        <w:ind w:firstLine="709"/>
        <w:rPr>
          <w:rFonts w:ascii="Times New Roman" w:hAnsi="Times New Roman"/>
          <w:spacing w:val="-4"/>
        </w:rPr>
      </w:pPr>
      <w:r w:rsidRPr="00AC41C6">
        <w:rPr>
          <w:rFonts w:ascii="Times New Roman" w:hAnsi="Times New Roman"/>
        </w:rPr>
        <w:t xml:space="preserve">- Việc rà soát, quy hoạch mạng lưới trường, lớp đã có một số điều chỉnh nhất định theo điều kiện phát triển từng quận/huyện theo nguyên tắc phải bảo đảm điều kiện cho học sinh đi học thuận lợi, an toàn; </w:t>
      </w:r>
      <w:r w:rsidRPr="00AC41C6">
        <w:rPr>
          <w:rFonts w:ascii="Times New Roman" w:hAnsi="Times New Roman"/>
          <w:spacing w:val="-4"/>
        </w:rPr>
        <w:t>Tính đến năm học 2017 – 2018, thành phố có 322 phường xã với 52</w:t>
      </w:r>
      <w:r w:rsidR="007462C9" w:rsidRPr="001E20D7">
        <w:rPr>
          <w:rFonts w:ascii="Times New Roman" w:hAnsi="Times New Roman"/>
          <w:spacing w:val="-4"/>
        </w:rPr>
        <w:t>6</w:t>
      </w:r>
      <w:r w:rsidRPr="00AC41C6">
        <w:rPr>
          <w:rFonts w:ascii="Times New Roman" w:hAnsi="Times New Roman"/>
          <w:spacing w:val="-4"/>
        </w:rPr>
        <w:t xml:space="preserve"> trường tiểu học (475 công lập, 48 tư thục) bình quân mỗi phường xã có 1,6 trường tiểu học đảm bảo đủ chỗ học cho con em nhân dân. Hàng năm, thành phố đưa vào sử dụng hơn 250 phòng học (riêng cho cấp tiểu học, tương đương 6 đến 8 trường tiểu học tùy theo quy mô). Học sinh tiểu học hàng năm tăng từ 15.000 đến 20.000 em nên sĩ số bình quân/lớp luôn ở mức cao 39,8 em/lớp (năm học 2016 – 2017 là 39,1).</w:t>
      </w:r>
    </w:p>
    <w:p w:rsidR="008B2E29" w:rsidRPr="00AC41C6" w:rsidRDefault="008B2E29" w:rsidP="008B2E29">
      <w:pPr>
        <w:tabs>
          <w:tab w:val="left" w:pos="720"/>
        </w:tabs>
        <w:ind w:firstLine="709"/>
        <w:rPr>
          <w:rFonts w:ascii="Times New Roman" w:hAnsi="Times New Roman"/>
          <w:bCs/>
        </w:rPr>
      </w:pPr>
      <w:r w:rsidRPr="00AC41C6">
        <w:rPr>
          <w:rFonts w:ascii="Times New Roman" w:hAnsi="Times New Roman"/>
          <w:bCs/>
        </w:rPr>
        <w:lastRenderedPageBreak/>
        <w:t>- Nhằm phát huy tốt hiệu quả đầu tư cơ sở vật chất, đội ngũ cán bộ quản lí, giáo viên hiện tại đảm bảo định biên 1,3 giáo viên/lớp; Tỉ lệ giáo viên đạt trên chuẩn chiếm 97,46% là điều kiện bảo đảm tính khả thi, hợp lí để nâng cao chất lượng giáo dục. Định mức phòng học đạt 0,9; số học sinh học 2buổi/ngày đạt 74,6% (năm học 2016 – 2017 là 73%).</w:t>
      </w:r>
    </w:p>
    <w:p w:rsidR="008B2E29" w:rsidRPr="00AC41C6" w:rsidRDefault="008B2E29" w:rsidP="008B2E29">
      <w:pPr>
        <w:pStyle w:val="oancuaDanhsach"/>
        <w:ind w:left="0" w:firstLine="720"/>
        <w:rPr>
          <w:rFonts w:ascii="Times New Roman" w:hAnsi="Times New Roman"/>
        </w:rPr>
      </w:pPr>
      <w:r w:rsidRPr="00AC41C6">
        <w:rPr>
          <w:rFonts w:ascii="Times New Roman" w:hAnsi="Times New Roman"/>
          <w:bCs/>
          <w:shd w:val="clear" w:color="auto" w:fill="FFFFFF"/>
        </w:rPr>
        <w:t xml:space="preserve">- Trong năm học 2017 – 2018, Tiểu học Thành phố Hồ Chí Minh tiếp tục vui mừng đón nhận thêm 8 ngôi trường Tiểu học mới: Tiểu học Huỳnh Mẫn Đạt Quận 5, Tiểu học Điện Biên Quận 10, Tiểu học Nguyễn Thị Nhỏ Quận 11, Tiểu học Bình Mỹ Huyện Củ Chi, Tiểu học Đào Sơn Tây Quận Thủ Đức, Tiểu học Bình Giã Quận Tân Bình,  </w:t>
      </w:r>
      <w:r w:rsidRPr="00AC41C6">
        <w:rPr>
          <w:rFonts w:ascii="Times New Roman" w:eastAsia="Calibri" w:hAnsi="Times New Roman"/>
        </w:rPr>
        <w:t>Tiểu học Nguyễn Thái Bình quận 4 và Tiểu học Hùng Vương quận 5; Đồng thời cũng</w:t>
      </w:r>
      <w:r w:rsidRPr="00AC41C6">
        <w:rPr>
          <w:rFonts w:ascii="Times New Roman" w:hAnsi="Times New Roman"/>
          <w:bCs/>
          <w:shd w:val="clear" w:color="auto" w:fill="FFFFFF"/>
        </w:rPr>
        <w:t xml:space="preserve"> k</w:t>
      </w:r>
      <w:r w:rsidRPr="00AC41C6">
        <w:rPr>
          <w:rFonts w:ascii="Times New Roman" w:hAnsi="Times New Roman"/>
        </w:rPr>
        <w:t>hánh thành hồ bơi các trường tiểu học Nguyễn Thị Định – Quận 12, trường tiểu học Phước Bình – Quận 9, tiểu học Lê Văn Tám, Hồ Văn Cường - Quận Tân Phú, tiểu họ</w:t>
      </w:r>
      <w:r w:rsidR="00FE6375">
        <w:rPr>
          <w:rFonts w:ascii="Times New Roman" w:hAnsi="Times New Roman"/>
        </w:rPr>
        <w:t xml:space="preserve">c </w:t>
      </w:r>
      <w:r w:rsidRPr="00AC41C6">
        <w:rPr>
          <w:rFonts w:ascii="Times New Roman" w:hAnsi="Times New Roman"/>
        </w:rPr>
        <w:t>Trần Quốc Toản - Huyện Bình Chánh.</w:t>
      </w:r>
    </w:p>
    <w:p w:rsidR="008B2E29" w:rsidRPr="00AC41C6" w:rsidRDefault="00822A10" w:rsidP="008B2E29">
      <w:pPr>
        <w:ind w:firstLine="709"/>
        <w:rPr>
          <w:rFonts w:ascii="Times New Roman" w:hAnsi="Times New Roman"/>
          <w:b/>
          <w:i/>
        </w:rPr>
      </w:pPr>
      <w:r w:rsidRPr="00AC41C6">
        <w:rPr>
          <w:rFonts w:ascii="Times New Roman" w:hAnsi="Times New Roman"/>
          <w:i/>
        </w:rPr>
        <w:t>5.</w:t>
      </w:r>
      <w:r w:rsidR="008B2E29" w:rsidRPr="00AC41C6">
        <w:rPr>
          <w:rFonts w:ascii="Times New Roman" w:hAnsi="Times New Roman"/>
          <w:i/>
        </w:rPr>
        <w:t>2. Tăng cường và sử dụng hiệu quả cơ sở vật chất, sách giáo khoa và tài liệu tham khảo, thiết bị dạy học</w:t>
      </w:r>
      <w:r w:rsidR="008B2E29" w:rsidRPr="00AC41C6">
        <w:rPr>
          <w:rFonts w:ascii="Times New Roman" w:hAnsi="Times New Roman"/>
          <w:i/>
        </w:rPr>
        <w:tab/>
      </w:r>
      <w:r w:rsidR="008B2E29" w:rsidRPr="00AC41C6">
        <w:rPr>
          <w:rFonts w:ascii="Times New Roman" w:hAnsi="Times New Roman"/>
          <w:i/>
        </w:rPr>
        <w:tab/>
      </w:r>
      <w:r w:rsidR="008B2E29" w:rsidRPr="00AC41C6">
        <w:rPr>
          <w:rFonts w:ascii="Times New Roman" w:hAnsi="Times New Roman"/>
          <w:i/>
        </w:rPr>
        <w:tab/>
      </w:r>
    </w:p>
    <w:p w:rsidR="008B2E29" w:rsidRPr="00AC41C6" w:rsidRDefault="008B2E29" w:rsidP="008B2E29">
      <w:pPr>
        <w:ind w:firstLine="709"/>
        <w:rPr>
          <w:rFonts w:ascii="Times New Roman" w:hAnsi="Times New Roman"/>
        </w:rPr>
      </w:pPr>
      <w:r w:rsidRPr="00AC41C6">
        <w:rPr>
          <w:rFonts w:ascii="Times New Roman" w:hAnsi="Times New Roman"/>
        </w:rPr>
        <w:t>a) Sử dụng hiệu quả nguồn kinh phí từ ngân sách Nhà nước kết hợp với các nguồn huy động hợp pháp khác từ công tác xã hội hóa giáo dục để tăng cường đầu tư cơ sở vật chất, xây dựng phòng học, thư viện, nhà đa năng, vườn trường,…chuẩn bị tốt cho đổi mới Chương trình giáo dục phổ thông mới. Quan tâm đầu tư cơ sở vật chất cho các trường. Tăng cường thực hiện xã hội hóa giáo dục, vận động, huy động các nguồn lực xã hội để xây dựng, cải tạo cảnh quan trường học đạt tiêu chuẩn xanh - sạch - đẹp, an toàn theo quy định.</w:t>
      </w:r>
    </w:p>
    <w:p w:rsidR="008B2E29" w:rsidRPr="00AC41C6" w:rsidRDefault="008B2E29" w:rsidP="008B2E29">
      <w:pPr>
        <w:ind w:firstLine="709"/>
        <w:rPr>
          <w:rFonts w:ascii="Times New Roman" w:hAnsi="Times New Roman"/>
        </w:rPr>
      </w:pPr>
      <w:r w:rsidRPr="00AC41C6">
        <w:rPr>
          <w:rFonts w:ascii="Times New Roman" w:hAnsi="Times New Roman"/>
        </w:rPr>
        <w:t xml:space="preserve">- Tăng cường và tận dụng tối đa cơ sở vật chất nhà trường để tổ chức dạy học 2 buổi/ngày, đảm bảo chất lượng giáo dục toàn </w:t>
      </w:r>
      <w:r w:rsidRPr="00AC41C6">
        <w:rPr>
          <w:rFonts w:ascii="Times New Roman" w:hAnsi="Times New Roman"/>
          <w:u w:color="FF0000"/>
        </w:rPr>
        <w:t>diện</w:t>
      </w:r>
      <w:r w:rsidRPr="00AC41C6">
        <w:rPr>
          <w:rFonts w:ascii="Times New Roman" w:hAnsi="Times New Roman"/>
        </w:rPr>
        <w:t xml:space="preserve"> theo hướng kết hợp dạy học văn hóa với tổ chức các hoạt động trải nghiệm nhằm giáo dục tình cảm, đạo đức, giáo dục thể chất, rèn luyện kĩ năng sống cho học sinh.</w:t>
      </w:r>
    </w:p>
    <w:p w:rsidR="008B2E29" w:rsidRPr="00AC41C6" w:rsidRDefault="008B2E29" w:rsidP="008B2E29">
      <w:pPr>
        <w:pStyle w:val="oancuaDanhsach"/>
        <w:tabs>
          <w:tab w:val="left" w:pos="426"/>
        </w:tabs>
        <w:ind w:left="0"/>
        <w:rPr>
          <w:rFonts w:ascii="Times New Roman" w:hAnsi="Times New Roman"/>
        </w:rPr>
      </w:pPr>
      <w:r w:rsidRPr="00AC41C6">
        <w:rPr>
          <w:rFonts w:ascii="Times New Roman" w:hAnsi="Times New Roman"/>
        </w:rPr>
        <w:tab/>
      </w:r>
      <w:r w:rsidRPr="00AC41C6">
        <w:rPr>
          <w:rFonts w:ascii="Times New Roman" w:hAnsi="Times New Roman"/>
        </w:rPr>
        <w:tab/>
        <w:t>- Về cơ sở vậ</w:t>
      </w:r>
      <w:r w:rsidR="00255AC4">
        <w:rPr>
          <w:rFonts w:ascii="Times New Roman" w:hAnsi="Times New Roman"/>
        </w:rPr>
        <w:t>t ch</w:t>
      </w:r>
      <w:r w:rsidR="00255AC4" w:rsidRPr="001E20D7">
        <w:rPr>
          <w:rFonts w:ascii="Times New Roman" w:hAnsi="Times New Roman"/>
        </w:rPr>
        <w:t>ấ</w:t>
      </w:r>
      <w:r w:rsidRPr="00AC41C6">
        <w:rPr>
          <w:rFonts w:ascii="Times New Roman" w:hAnsi="Times New Roman"/>
        </w:rPr>
        <w:t>t, các Phòng Giáo dục và Đào tạo đã tích c</w:t>
      </w:r>
      <w:r w:rsidR="00931C2B" w:rsidRPr="001E20D7">
        <w:rPr>
          <w:rFonts w:ascii="Times New Roman" w:hAnsi="Times New Roman"/>
        </w:rPr>
        <w:t>ự</w:t>
      </w:r>
      <w:r w:rsidRPr="00AC41C6">
        <w:rPr>
          <w:rFonts w:ascii="Times New Roman" w:hAnsi="Times New Roman"/>
        </w:rPr>
        <w:t>c tham mưu cho các cấp ủy, chính quyền địa phương đầu tư cho việc xây dựng trường lớp, xây dựng các phòng chức năng, tăng cường bổ sung, trang bị thiết bị tối thiểu, tích cực xã hội hóa giáo dục, huy động các nguồn lực từ các nơi, các ngành, các cấp đầu tư cho giáo dục theo Nghị quyết của các cấp ủy, chính quyền đã được ban hành.</w:t>
      </w:r>
    </w:p>
    <w:p w:rsidR="008B2E29" w:rsidRPr="00AC41C6" w:rsidRDefault="008B2E29" w:rsidP="008B2E29">
      <w:pPr>
        <w:ind w:firstLine="709"/>
        <w:rPr>
          <w:rFonts w:ascii="Times New Roman" w:hAnsi="Times New Roman"/>
        </w:rPr>
      </w:pPr>
      <w:r w:rsidRPr="00AC41C6">
        <w:rPr>
          <w:rFonts w:ascii="Times New Roman" w:hAnsi="Times New Roman"/>
        </w:rPr>
        <w:t>b) Sách giáo khoa và tài liệu tham khảo</w:t>
      </w:r>
    </w:p>
    <w:p w:rsidR="008B2E29" w:rsidRPr="00AC41C6" w:rsidRDefault="008B2E29" w:rsidP="008B2E29">
      <w:pPr>
        <w:ind w:firstLine="709"/>
        <w:rPr>
          <w:rFonts w:ascii="Times New Roman" w:hAnsi="Times New Roman"/>
        </w:rPr>
      </w:pPr>
      <w:r w:rsidRPr="00AC41C6">
        <w:rPr>
          <w:rFonts w:ascii="Times New Roman" w:hAnsi="Times New Roman"/>
        </w:rPr>
        <w:t>- Các cơ sở giáo dục đã thực hiện nghiêm túc các quy định về việc sử dụng sách giáo khoa, tài liệu tham khảo theo Công văn số 2372/BGDĐT-GDTrH ngày 11/4/2013 và Thông tư số 21/2014/TT-BGDĐT ngày 07/7/2014 của Bộ GDĐT.</w:t>
      </w:r>
    </w:p>
    <w:p w:rsidR="008B2E29" w:rsidRPr="00AC41C6" w:rsidRDefault="008B2E29" w:rsidP="008B2E29">
      <w:pPr>
        <w:ind w:firstLine="709"/>
        <w:rPr>
          <w:rFonts w:ascii="Times New Roman" w:hAnsi="Times New Roman"/>
        </w:rPr>
      </w:pPr>
      <w:r w:rsidRPr="00AC41C6">
        <w:rPr>
          <w:rFonts w:ascii="Times New Roman" w:hAnsi="Times New Roman"/>
        </w:rPr>
        <w:t>- Bảo đảm ngay từ khi bước vào năm học mới tất cả học sinh đều có đủ sách giáo khoa của các môn học, hoạt động giáo dục theo quy định của Bộ GDĐT.</w:t>
      </w:r>
    </w:p>
    <w:p w:rsidR="008B2E29" w:rsidRPr="00AC41C6" w:rsidRDefault="008B2E29" w:rsidP="008B2E29">
      <w:pPr>
        <w:ind w:firstLine="709"/>
        <w:rPr>
          <w:rFonts w:ascii="Times New Roman" w:hAnsi="Times New Roman"/>
        </w:rPr>
      </w:pPr>
      <w:r w:rsidRPr="00AC41C6">
        <w:rPr>
          <w:rFonts w:ascii="Times New Roman" w:hAnsi="Times New Roman"/>
        </w:rPr>
        <w:t xml:space="preserve">- Các đơn vị đã hướng dẫn sử dụng sách, vở hàng ngày để học sinh không phải mang theo nhiều sách, vở khi tới trường; sử dụng có hiệu quả sách và tài liệu của thư viện nhà trường. Khuyến khích các nhà trường tổ chức cho học sinh để sách vở, đồ dùng học tập tại lớp. </w:t>
      </w:r>
    </w:p>
    <w:p w:rsidR="008B2E29" w:rsidRPr="00AC41C6" w:rsidRDefault="008B2E29" w:rsidP="008B2E29">
      <w:pPr>
        <w:pStyle w:val="oancuaDanhsach"/>
        <w:ind w:left="0" w:firstLine="720"/>
        <w:rPr>
          <w:rFonts w:ascii="Times New Roman" w:hAnsi="Times New Roman"/>
        </w:rPr>
      </w:pPr>
      <w:r w:rsidRPr="00AC41C6">
        <w:rPr>
          <w:rFonts w:ascii="Times New Roman" w:hAnsi="Times New Roman"/>
        </w:rPr>
        <w:t xml:space="preserve">- Từ tháng 3/2017 đến tháng 5/2017, đã tổ chức kiểm tra hệ thống thư viện trường Tiểu học qua hai vòng: Các quận huyện tự kiểm tra và vòng kiểm tra chéo các cụm chuyên môn, kết hợp rà soát thực trạng cơ sở vật chất, thiết bị dạy học, nhanh chóng ghi nhận các trang thiết bị hư hỏng, xuống cấp để thay thế kịp thời; </w:t>
      </w:r>
    </w:p>
    <w:p w:rsidR="008B2E29" w:rsidRPr="00AC41C6" w:rsidRDefault="008B2E29" w:rsidP="008B2E29">
      <w:pPr>
        <w:ind w:firstLine="709"/>
        <w:rPr>
          <w:rFonts w:ascii="Times New Roman" w:hAnsi="Times New Roman"/>
        </w:rPr>
      </w:pPr>
      <w:r w:rsidRPr="00AC41C6">
        <w:rPr>
          <w:rFonts w:ascii="Times New Roman" w:hAnsi="Times New Roman"/>
        </w:rPr>
        <w:t xml:space="preserve">-Trong năm qua các cơ sở giáo dục cũng đã tăng cường đầu tư cơ sở vật chất, trang thiết bị, sách báo, tài liệu tham khảo để xây dựng và sử dụng hiệu quả thư viện lớp học, thư viện trường học; tổ chức các hoạt động giáo dục tại thư viện nhằm phát huy tốt công năng của thư viện và phát triển văn hóa đọc cho học sinh, góp phần tích cực nâng cao chất </w:t>
      </w:r>
      <w:r w:rsidRPr="00AC41C6">
        <w:rPr>
          <w:rFonts w:ascii="Times New Roman" w:hAnsi="Times New Roman"/>
        </w:rPr>
        <w:lastRenderedPageBreak/>
        <w:t>lượng dạy và học trong các cơ sở giáo dục. Tiếp tục triển khai nhân rộng mô hình Thư viện thân thiện trường tiểu học phù hợp với điều kiện thực tế của địa phương.</w:t>
      </w:r>
    </w:p>
    <w:p w:rsidR="008B2E29" w:rsidRPr="00AC41C6" w:rsidRDefault="008B2E29" w:rsidP="008B2E29">
      <w:pPr>
        <w:ind w:firstLine="709"/>
        <w:rPr>
          <w:rFonts w:ascii="Times New Roman" w:hAnsi="Times New Roman"/>
        </w:rPr>
      </w:pPr>
      <w:r w:rsidRPr="00AC41C6">
        <w:rPr>
          <w:rFonts w:ascii="Times New Roman" w:hAnsi="Times New Roman"/>
        </w:rPr>
        <w:t>c) Thiết bị dạy học</w:t>
      </w:r>
    </w:p>
    <w:p w:rsidR="008B2E29" w:rsidRPr="00AC41C6" w:rsidRDefault="008B2E29" w:rsidP="008B2E29">
      <w:pPr>
        <w:ind w:firstLine="709"/>
        <w:rPr>
          <w:rFonts w:ascii="Times New Roman" w:hAnsi="Times New Roman"/>
        </w:rPr>
      </w:pPr>
      <w:r w:rsidRPr="00AC41C6">
        <w:rPr>
          <w:rFonts w:ascii="Times New Roman" w:hAnsi="Times New Roman"/>
        </w:rPr>
        <w:t xml:space="preserve">- Các đơn vị đã tổ chức kiểm tra, rà soát, sửa chữa, bổ sung thiết bị dạy học căn cứ vào danh mục thiết bị dạy học tối thiểu ban hành theo Thông tư 15/2009/TT-BGDĐT ngày 16/7/2009 đồng thời quản lí tốt việc sử dụng và bảo quản đồ dùng dạy học. Các đơn vị cũng đã quan tâm đến việc </w:t>
      </w:r>
      <w:r w:rsidRPr="00AC41C6">
        <w:rPr>
          <w:rFonts w:ascii="Times New Roman" w:hAnsi="Times New Roman"/>
          <w:lang w:val="nb-NO"/>
        </w:rPr>
        <w:t>làm mới, cải tiến, sửa chữa</w:t>
      </w:r>
      <w:r w:rsidRPr="00AC41C6">
        <w:rPr>
          <w:rFonts w:ascii="Times New Roman" w:hAnsi="Times New Roman"/>
        </w:rPr>
        <w:t xml:space="preserve"> đồ dùng dạy học; khai thác các nguồn lực để từng bước đầu tư các thiết bị dạy học hiện đại</w:t>
      </w:r>
      <w:r w:rsidRPr="00AC41C6">
        <w:rPr>
          <w:rFonts w:ascii="Times New Roman" w:hAnsi="Times New Roman"/>
          <w:lang w:val="nb-NO"/>
        </w:rPr>
        <w:t>, thiết bị dạy học có yếu tố công nghệ thông tin, phần mềm dạy học</w:t>
      </w:r>
      <w:r w:rsidRPr="00AC41C6">
        <w:rPr>
          <w:rFonts w:ascii="Times New Roman" w:hAnsi="Times New Roman"/>
        </w:rPr>
        <w:t xml:space="preserve"> đáp ứng yêu cầu đổi mới giáo dục, nâng cao chất lượng dạy và học. </w:t>
      </w:r>
    </w:p>
    <w:p w:rsidR="008B2E29" w:rsidRPr="00AC41C6" w:rsidRDefault="008B2E29" w:rsidP="008B2E29">
      <w:pPr>
        <w:pStyle w:val="oancuaDanhsach"/>
        <w:ind w:left="0" w:firstLine="720"/>
        <w:rPr>
          <w:rFonts w:ascii="Times New Roman" w:hAnsi="Times New Roman"/>
        </w:rPr>
      </w:pPr>
      <w:r w:rsidRPr="00AC41C6">
        <w:rPr>
          <w:rFonts w:ascii="Times New Roman" w:hAnsi="Times New Roman"/>
        </w:rPr>
        <w:t xml:space="preserve">- Các trường Tiểu học tiếp tục chủ động lắp đặt hệ thống màn hình, máy chiếu hoặc TV tại từng lớp để phục vụ cho hoạt động dạy học; đường truyền Internet do Công ty Viettel cung cấp cũng đã tạo điều kiện để lắp đặt các hệ thống mạng không dây (Wifi) tại trường, phục vụ cho công tác tra cứu tài nguyên giảng dạy, tổ chức dạy học tại các lớp học một cách nhanh chóng và dễ dàng hơn. </w:t>
      </w:r>
    </w:p>
    <w:p w:rsidR="008B2E29" w:rsidRPr="00AC41C6" w:rsidRDefault="008B2E29" w:rsidP="008B2E29">
      <w:pPr>
        <w:tabs>
          <w:tab w:val="left" w:pos="720"/>
        </w:tabs>
        <w:ind w:firstLine="709"/>
        <w:rPr>
          <w:rFonts w:ascii="Times New Roman" w:hAnsi="Times New Roman"/>
          <w:bCs/>
        </w:rPr>
      </w:pPr>
      <w:r w:rsidRPr="00AC41C6">
        <w:rPr>
          <w:rFonts w:ascii="Times New Roman" w:hAnsi="Times New Roman"/>
          <w:bCs/>
        </w:rPr>
        <w:t>- Các lớp học thông minh từng bước được đầu tư tại các trường xây dựng mô hình trường tiên tiến – hiện đại, hội nhập theo xu thế hội nhập (13 trường theo quyết định của UBND thành phố).</w:t>
      </w:r>
    </w:p>
    <w:p w:rsidR="008B2E29" w:rsidRPr="00AC41C6" w:rsidRDefault="00822A10" w:rsidP="008B2E29">
      <w:pPr>
        <w:tabs>
          <w:tab w:val="left" w:pos="720"/>
        </w:tabs>
        <w:ind w:firstLine="709"/>
        <w:rPr>
          <w:rFonts w:ascii="Times New Roman" w:hAnsi="Times New Roman"/>
          <w:b/>
          <w:bCs/>
        </w:rPr>
      </w:pPr>
      <w:r w:rsidRPr="00AC41C6">
        <w:rPr>
          <w:rFonts w:ascii="Times New Roman" w:hAnsi="Times New Roman"/>
          <w:b/>
          <w:bCs/>
        </w:rPr>
        <w:t>6</w:t>
      </w:r>
      <w:r w:rsidR="008B2E29" w:rsidRPr="00AC41C6">
        <w:rPr>
          <w:rFonts w:ascii="Times New Roman" w:hAnsi="Times New Roman"/>
          <w:b/>
          <w:bCs/>
        </w:rPr>
        <w:t>. Duy trì, củng cố kết quả phổ cập giáo dục tiểu học</w:t>
      </w:r>
      <w:r w:rsidR="00A20D1C" w:rsidRPr="001E20D7">
        <w:rPr>
          <w:rFonts w:ascii="Times New Roman" w:hAnsi="Times New Roman"/>
          <w:b/>
          <w:bCs/>
        </w:rPr>
        <w:t xml:space="preserve"> (PCGDTH)</w:t>
      </w:r>
      <w:r w:rsidR="008B2E29" w:rsidRPr="00AC41C6">
        <w:rPr>
          <w:rFonts w:ascii="Times New Roman" w:hAnsi="Times New Roman"/>
          <w:b/>
          <w:bCs/>
        </w:rPr>
        <w:t xml:space="preserve"> và nâng cao chất lượng xây dựng trường tiểu học đạt chuẩn quốc gia</w:t>
      </w:r>
    </w:p>
    <w:p w:rsidR="008B2E29" w:rsidRPr="00AC41C6" w:rsidRDefault="00822A10" w:rsidP="008B2E29">
      <w:pPr>
        <w:spacing w:before="60" w:after="60"/>
        <w:ind w:firstLine="709"/>
        <w:rPr>
          <w:rFonts w:ascii="Times New Roman" w:hAnsi="Times New Roman"/>
          <w:b/>
          <w:i/>
        </w:rPr>
      </w:pPr>
      <w:r w:rsidRPr="00AC41C6">
        <w:rPr>
          <w:rFonts w:ascii="Times New Roman" w:hAnsi="Times New Roman"/>
          <w:i/>
        </w:rPr>
        <w:t>6.</w:t>
      </w:r>
      <w:r w:rsidR="008B2E29" w:rsidRPr="00AC41C6">
        <w:rPr>
          <w:rFonts w:ascii="Times New Roman" w:hAnsi="Times New Roman"/>
          <w:i/>
        </w:rPr>
        <w:t>1. Duy trì, củng cố kết quả phổ cập giáo dục tiểu học</w:t>
      </w:r>
      <w:r w:rsidR="008B2E29" w:rsidRPr="00AC41C6">
        <w:rPr>
          <w:rFonts w:ascii="Times New Roman" w:hAnsi="Times New Roman"/>
          <w:i/>
        </w:rPr>
        <w:tab/>
      </w:r>
      <w:r w:rsidR="008B2E29" w:rsidRPr="00AC41C6">
        <w:rPr>
          <w:rFonts w:ascii="Times New Roman" w:hAnsi="Times New Roman"/>
          <w:i/>
        </w:rPr>
        <w:tab/>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-Các đơn vị đã tích cực, chủ động tham mưu với lãnh đạo chính quyền địa phương các cấp kiện toàn ban chỉ đạo phổ cập giáo dục, xóa mù chữ; xây dựng kế hoạch, tập trung mọi nguồn lực để củng cố, duy trì, nâng cao chất lượng phổ cập giáo dục tiểu học và phấn đấu đạt chuẩn ở mức cao hơn, nhất là các trường Tiểu học tại các xã xây dựng nông thôn mới. Kiên quyết không để học sinh bỏ học; bảo đảm huy động hết trẻ trong độ tuổi vào học. Thực hiện nghiêm túc việc kiểm tra công nhận, công nhận lại các đơn vị đã đạt chuẩn phổ cập giáo dục tiểu học theo các mức độ; triển khai cập nhật, s</w:t>
      </w:r>
      <w:r w:rsidR="00255AC4" w:rsidRPr="001E20D7">
        <w:rPr>
          <w:rFonts w:ascii="Times New Roman" w:hAnsi="Times New Roman"/>
        </w:rPr>
        <w:t>ử</w:t>
      </w:r>
      <w:r w:rsidRPr="00AC41C6">
        <w:rPr>
          <w:rFonts w:ascii="Times New Roman" w:hAnsi="Times New Roman"/>
        </w:rPr>
        <w:t xml:space="preserve"> dụng phần mềm PCGD mới xử lí số liệu trên hệ thống thông tin quản lí phổ cập giáo dục, xoá mù chữ đảm bảo tính khoa học, chính xác, pháp lí.</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-Các trường tiếp tục thực hiện tốt cuộc vận động đưa trẻ ra lớp thông qua “Ngày toàn dân đưa trẻ tới trường” của Bộ Giáo dục và Đào tạo. </w:t>
      </w:r>
    </w:p>
    <w:p w:rsidR="008B2E29" w:rsidRPr="00AC41C6" w:rsidRDefault="008B2E29" w:rsidP="008B2E29">
      <w:pPr>
        <w:spacing w:before="60" w:after="60"/>
        <w:ind w:firstLine="720"/>
        <w:rPr>
          <w:rFonts w:ascii="Times New Roman" w:hAnsi="Times New Roman"/>
        </w:rPr>
      </w:pPr>
      <w:r w:rsidRPr="00AC41C6">
        <w:rPr>
          <w:rFonts w:ascii="Times New Roman" w:hAnsi="Times New Roman"/>
        </w:rPr>
        <w:t>-Kết quả cụ thể:</w:t>
      </w:r>
    </w:p>
    <w:p w:rsidR="008B2E29" w:rsidRPr="00AC41C6" w:rsidRDefault="008B2E29" w:rsidP="008B2E29">
      <w:pPr>
        <w:pStyle w:val="oancuaDanhsach"/>
        <w:numPr>
          <w:ilvl w:val="0"/>
          <w:numId w:val="25"/>
        </w:numPr>
        <w:spacing w:before="60" w:after="60"/>
        <w:rPr>
          <w:rFonts w:ascii="Times New Roman" w:hAnsi="Times New Roman"/>
        </w:rPr>
      </w:pPr>
      <w:r w:rsidRPr="00AC41C6">
        <w:rPr>
          <w:rFonts w:ascii="Times New Roman" w:hAnsi="Times New Roman"/>
        </w:rPr>
        <w:t>Tì lệ huy độ</w:t>
      </w:r>
      <w:r w:rsidR="00354DF1">
        <w:rPr>
          <w:rFonts w:ascii="Times New Roman" w:hAnsi="Times New Roman"/>
        </w:rPr>
        <w:t>ng tr</w:t>
      </w:r>
      <w:r w:rsidR="00354DF1" w:rsidRPr="001954A3">
        <w:rPr>
          <w:rFonts w:ascii="Times New Roman" w:hAnsi="Times New Roman"/>
        </w:rPr>
        <w:t>ẻ</w:t>
      </w:r>
      <w:r w:rsidRPr="00AC41C6">
        <w:rPr>
          <w:rFonts w:ascii="Times New Roman" w:hAnsi="Times New Roman"/>
        </w:rPr>
        <w:t xml:space="preserve"> 6 tuổi ra lớp 1: 99272/99272  đạt 100%%,</w:t>
      </w:r>
    </w:p>
    <w:p w:rsidR="008B2E29" w:rsidRPr="00AC41C6" w:rsidRDefault="008B2E29" w:rsidP="008B2E29">
      <w:pPr>
        <w:pStyle w:val="oancuaDanhsach"/>
        <w:numPr>
          <w:ilvl w:val="0"/>
          <w:numId w:val="25"/>
        </w:numPr>
        <w:spacing w:before="60" w:after="60"/>
        <w:rPr>
          <w:rFonts w:ascii="Times New Roman" w:hAnsi="Times New Roman"/>
        </w:rPr>
      </w:pPr>
      <w:r w:rsidRPr="00AC41C6">
        <w:rPr>
          <w:rFonts w:ascii="Times New Roman" w:hAnsi="Times New Roman"/>
        </w:rPr>
        <w:t>Tỉ lệ trẻ 11 tuổi HTCTTH: 85840/87141  đạt 98,51 %</w:t>
      </w:r>
    </w:p>
    <w:p w:rsidR="008B2E29" w:rsidRPr="00AC41C6" w:rsidRDefault="008B2E29" w:rsidP="008B2E29">
      <w:pPr>
        <w:pStyle w:val="oancuaDanhsach"/>
        <w:numPr>
          <w:ilvl w:val="0"/>
          <w:numId w:val="25"/>
        </w:numPr>
        <w:spacing w:before="60" w:after="60"/>
        <w:rPr>
          <w:rFonts w:ascii="Times New Roman" w:hAnsi="Times New Roman"/>
        </w:rPr>
      </w:pPr>
      <w:r w:rsidRPr="00AC41C6">
        <w:rPr>
          <w:rFonts w:ascii="Times New Roman" w:hAnsi="Times New Roman"/>
        </w:rPr>
        <w:t>Định mức phòng học/lớp đạt 0,9</w:t>
      </w:r>
    </w:p>
    <w:p w:rsidR="008B2E29" w:rsidRPr="00AC41C6" w:rsidRDefault="008B2E29" w:rsidP="008B2E29">
      <w:pPr>
        <w:pStyle w:val="oancuaDanhsach"/>
        <w:numPr>
          <w:ilvl w:val="0"/>
          <w:numId w:val="25"/>
        </w:numPr>
        <w:spacing w:before="60" w:after="60"/>
        <w:rPr>
          <w:rFonts w:ascii="Times New Roman" w:hAnsi="Times New Roman"/>
        </w:rPr>
      </w:pPr>
      <w:r w:rsidRPr="00AC41C6">
        <w:rPr>
          <w:rFonts w:ascii="Times New Roman" w:hAnsi="Times New Roman"/>
        </w:rPr>
        <w:t>Định mức giáo viên/lớp đạt 1.3</w:t>
      </w:r>
    </w:p>
    <w:p w:rsidR="008B2E29" w:rsidRPr="00AC41C6" w:rsidRDefault="008B2E29" w:rsidP="008B2E29">
      <w:pPr>
        <w:spacing w:before="60" w:after="60"/>
        <w:ind w:firstLine="720"/>
        <w:rPr>
          <w:rFonts w:ascii="Times New Roman" w:hAnsi="Times New Roman"/>
        </w:rPr>
      </w:pPr>
      <w:r w:rsidRPr="00AC41C6">
        <w:rPr>
          <w:rFonts w:ascii="Times New Roman" w:hAnsi="Times New Roman"/>
        </w:rPr>
        <w:t>-Tính đến thời điểm này, toàn thành phố có có 24/24 quận, huyện đạt chuẩn PCGDTH mức 3 (322/322 phường/xã đạt mức 3) theo Nghị định 20/2014/NĐ-CP và Thông tư 07/2016/TT-BGDĐT.</w:t>
      </w:r>
    </w:p>
    <w:p w:rsidR="008B2E29" w:rsidRPr="00AC41C6" w:rsidRDefault="00822A10" w:rsidP="008B2E29">
      <w:pPr>
        <w:spacing w:before="60" w:after="60"/>
        <w:ind w:firstLine="709"/>
        <w:rPr>
          <w:rFonts w:ascii="Times New Roman" w:hAnsi="Times New Roman"/>
          <w:b/>
          <w:i/>
        </w:rPr>
      </w:pPr>
      <w:r w:rsidRPr="00AC41C6">
        <w:rPr>
          <w:rFonts w:ascii="Times New Roman" w:hAnsi="Times New Roman"/>
          <w:i/>
        </w:rPr>
        <w:t>6.</w:t>
      </w:r>
      <w:r w:rsidR="008B2E29" w:rsidRPr="00AC41C6">
        <w:rPr>
          <w:rFonts w:ascii="Times New Roman" w:hAnsi="Times New Roman"/>
          <w:i/>
        </w:rPr>
        <w:t>2. Nâng cao chất lượng xây dựng trường tiểu học theo chuẩn quốc gia</w:t>
      </w:r>
      <w:r w:rsidR="008B2E29" w:rsidRPr="00AC41C6">
        <w:rPr>
          <w:rFonts w:ascii="Times New Roman" w:hAnsi="Times New Roman"/>
          <w:i/>
        </w:rPr>
        <w:tab/>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 Sở GD-ĐT TPHCM đã có văn bản chỉ đạo các Phòng GDĐT quận/huyện làm tốt công tác tham mưu với các cấp ủy Đảng, chính quyền địa phương quan tâm, chỉ đạo tập trung các nguồn lực để xây dựng, nâng cao cả về số lượng và chất lượng trường tiểu học đạt chuẩn quốc gia. Tính đến năm 2018 Thành phố Hố Chí Minh có 64 trường đã từng được công nhận chuẩn quốc gia, trong đó có 9 trường đạt chuẩn mức độ 2. </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 Sở tiếp tục tham mưu cho Ủy ban nhân dân thành phố đầu tư các nguồn lực, chỉ đạo xây dựng kế hoạch, lộ trình thực hiện công tác xây dựng trường chuẩn quốc gia giai </w:t>
      </w:r>
      <w:r w:rsidRPr="00AC41C6">
        <w:rPr>
          <w:rFonts w:ascii="Times New Roman" w:hAnsi="Times New Roman"/>
        </w:rPr>
        <w:lastRenderedPageBreak/>
        <w:t>đoạn tiếp theo gắn với chương trình mục tiêu quốc gia về xây dựng nông thôn mới. Đồng thời đề xuất, khen thưởng các tập thể và cá nhân thực hiện tốt công tác xây dựng trường đạt chuẩn quốc gia.</w:t>
      </w:r>
    </w:p>
    <w:p w:rsidR="008B2E29" w:rsidRPr="00AC41C6" w:rsidRDefault="008B2E29" w:rsidP="008B2E29">
      <w:pPr>
        <w:spacing w:before="60" w:after="60"/>
        <w:ind w:firstLine="709"/>
        <w:rPr>
          <w:rFonts w:ascii="Times New Roman" w:hAnsi="Times New Roman"/>
        </w:rPr>
      </w:pPr>
      <w:r w:rsidRPr="00AC41C6">
        <w:rPr>
          <w:rFonts w:ascii="Times New Roman" w:hAnsi="Times New Roman"/>
        </w:rPr>
        <w:t xml:space="preserve">- Sở cũng đã triển khai công văn số 4086/GDĐT-TH ngày 01/11/2017 về kiểm tra duy trì các tiêu chí trong quá trình được công nhận trường tiểu học đạt chuẩn Quốc gia và báo cáo tình hình các trường đã hết thời hạn công nhận sau 5 năm. Kiểm tra và nắm tình hình thực tế các trường và đề nghị các Phòng GDĐT tiếp tục tham mưu về việc duy trì chuẩn và kiểm tra, công nhận lại các trường hết thời hạn. </w:t>
      </w:r>
    </w:p>
    <w:p w:rsidR="008B2E29" w:rsidRPr="00AC41C6" w:rsidRDefault="008B2E29" w:rsidP="008B2E29">
      <w:pPr>
        <w:tabs>
          <w:tab w:val="left" w:pos="709"/>
        </w:tabs>
        <w:rPr>
          <w:rFonts w:ascii="Times New Roman" w:hAnsi="Times New Roman"/>
        </w:rPr>
      </w:pPr>
      <w:r w:rsidRPr="00AC41C6">
        <w:rPr>
          <w:rFonts w:ascii="Times New Roman" w:hAnsi="Times New Roman"/>
        </w:rPr>
        <w:tab/>
        <w:t>- Trong thời gian vừa qua, Sở Giáo dục và Đào tạo đã kiểm tra công nhận và làm việc với các trường Tiểu học đạt chuẩn quốc gia (trường Chu Văn An, quận Bình Thạnh; Lê Văn Việt quận 9; Tân Sơn Nhì – Tân Phú, Châu Văn Liêm quận 6) hoặc đang trong lộ trình thực hiện công nhận lại chuẩn quốc gia (Thiên Hộ Dương</w:t>
      </w:r>
      <w:r w:rsidR="00354DF1" w:rsidRPr="001954A3">
        <w:rPr>
          <w:rFonts w:ascii="Times New Roman" w:hAnsi="Times New Roman"/>
        </w:rPr>
        <w:t xml:space="preserve"> </w:t>
      </w:r>
      <w:r w:rsidRPr="00AC41C6">
        <w:rPr>
          <w:rFonts w:ascii="Times New Roman" w:hAnsi="Times New Roman"/>
        </w:rPr>
        <w:t>-</w:t>
      </w:r>
      <w:r w:rsidR="00354DF1" w:rsidRPr="001954A3">
        <w:rPr>
          <w:rFonts w:ascii="Times New Roman" w:hAnsi="Times New Roman"/>
        </w:rPr>
        <w:t xml:space="preserve"> </w:t>
      </w:r>
      <w:r w:rsidRPr="00AC41C6">
        <w:rPr>
          <w:rFonts w:ascii="Times New Roman" w:hAnsi="Times New Roman"/>
        </w:rPr>
        <w:t>Q10, Nguyễn Văn Trân – Bình Chánh, Đống Đa – Tân Bình, Võ Văn Tần – Q6, Nguyễn Văn Triết – quận Thủ Đức);  tiến hành trao Bằng công nhận trường chuẩn quốc gia cho 4 trường.</w:t>
      </w:r>
    </w:p>
    <w:p w:rsidR="008B2E29" w:rsidRPr="001E20D7" w:rsidRDefault="008B2E29" w:rsidP="008B2E29">
      <w:pPr>
        <w:tabs>
          <w:tab w:val="left" w:pos="709"/>
        </w:tabs>
        <w:rPr>
          <w:rFonts w:ascii="Times New Roman" w:hAnsi="Times New Roman"/>
        </w:rPr>
      </w:pPr>
      <w:r w:rsidRPr="00AC41C6">
        <w:rPr>
          <w:rFonts w:ascii="Times New Roman" w:hAnsi="Times New Roman"/>
        </w:rPr>
        <w:tab/>
        <w:t>- Qua các buổi làm việc, có thể thấy rằng phần lớn các trường vẫn nỗ lực để duy trì các yêu cầu đối với trường tiểu học đạt chuẩn quốc gia, tuy nhiên cũng gặp khá nhiều khó khăn như cơ sở vật chất trường lớp bắt đầu có dấu hiệu xuống cấp, dân số tăng cơ học tại địa phương cao gây áp lực trong việ</w:t>
      </w:r>
      <w:r w:rsidR="00354DF1">
        <w:rPr>
          <w:rFonts w:ascii="Times New Roman" w:hAnsi="Times New Roman"/>
        </w:rPr>
        <w:t xml:space="preserve">c </w:t>
      </w:r>
      <w:r w:rsidR="00354DF1" w:rsidRPr="001954A3">
        <w:rPr>
          <w:rFonts w:ascii="Times New Roman" w:hAnsi="Times New Roman"/>
        </w:rPr>
        <w:t>d</w:t>
      </w:r>
      <w:r w:rsidRPr="00AC41C6">
        <w:rPr>
          <w:rFonts w:ascii="Times New Roman" w:hAnsi="Times New Roman"/>
        </w:rPr>
        <w:t>uy trì sĩ số học sinh / lớp theo yêu cầu.</w:t>
      </w:r>
    </w:p>
    <w:p w:rsidR="00EC7731" w:rsidRPr="001E20D7" w:rsidRDefault="00EC7731" w:rsidP="008B2E29">
      <w:pPr>
        <w:tabs>
          <w:tab w:val="left" w:pos="709"/>
        </w:tabs>
        <w:rPr>
          <w:rFonts w:ascii="Times New Roman" w:hAnsi="Times New Roman"/>
        </w:rPr>
      </w:pPr>
    </w:p>
    <w:p w:rsidR="00765711" w:rsidRPr="001E20D7" w:rsidRDefault="00FE6F1D" w:rsidP="00FE6F1D">
      <w:pPr>
        <w:tabs>
          <w:tab w:val="left" w:pos="426"/>
        </w:tabs>
        <w:spacing w:line="300" w:lineRule="exact"/>
        <w:jc w:val="center"/>
        <w:rPr>
          <w:b/>
          <w:sz w:val="22"/>
          <w:szCs w:val="22"/>
        </w:rPr>
      </w:pPr>
      <w:r w:rsidRPr="00AC41C6">
        <w:rPr>
          <w:b/>
          <w:sz w:val="22"/>
          <w:szCs w:val="22"/>
        </w:rPr>
        <w:t>KẾT QUẢ CUỐI NĂM HỌC</w:t>
      </w:r>
    </w:p>
    <w:p w:rsidR="002A4573" w:rsidRPr="001E20D7" w:rsidRDefault="002A4573" w:rsidP="00FE6F1D">
      <w:pPr>
        <w:tabs>
          <w:tab w:val="left" w:pos="426"/>
        </w:tabs>
        <w:spacing w:line="300" w:lineRule="exact"/>
        <w:jc w:val="center"/>
        <w:rPr>
          <w:b/>
        </w:rPr>
      </w:pPr>
    </w:p>
    <w:p w:rsidR="008900BF" w:rsidRPr="00AC41C6" w:rsidRDefault="008B2E29" w:rsidP="00FE6F1D">
      <w:pPr>
        <w:pStyle w:val="oancuaDanhsach"/>
        <w:tabs>
          <w:tab w:val="left" w:pos="426"/>
        </w:tabs>
        <w:ind w:left="0"/>
      </w:pPr>
      <w:r w:rsidRPr="00AC41C6">
        <w:t xml:space="preserve">Kết quả chất lượng năm học 2017-2018 như sau: </w:t>
      </w:r>
      <w:r w:rsidR="008900BF" w:rsidRPr="00AC41C6">
        <w:rPr>
          <w:lang w:val="nb-NO"/>
        </w:rPr>
        <w:t>t</w:t>
      </w:r>
      <w:r w:rsidR="008900BF" w:rsidRPr="00AC41C6">
        <w:t xml:space="preserve">ỉ lệ hoàn thành chương trình lớp học là </w:t>
      </w:r>
      <w:r w:rsidRPr="00AC41C6">
        <w:t>99,1%(tăng 0,4%)</w:t>
      </w:r>
      <w:r w:rsidR="008900BF" w:rsidRPr="00AC41C6">
        <w:t>, có trên 99</w:t>
      </w:r>
      <w:r w:rsidRPr="00AC41C6">
        <w:t>,4</w:t>
      </w:r>
      <w:r w:rsidR="008900BF" w:rsidRPr="00AC41C6">
        <w:t xml:space="preserve">% học sinh được đánh giá đạt các tiêu chí về phẩm chất </w:t>
      </w:r>
      <w:r w:rsidR="001D3192" w:rsidRPr="00AC41C6">
        <w:t>và</w:t>
      </w:r>
      <w:r w:rsidR="008900BF" w:rsidRPr="00AC41C6">
        <w:t xml:space="preserve"> năng lực, số học sinh được khen thưởng là </w:t>
      </w:r>
      <w:r w:rsidR="00C14B22" w:rsidRPr="001954A3">
        <w:t>69,36% (năm trước là</w:t>
      </w:r>
      <w:r w:rsidR="002A4573" w:rsidRPr="001E20D7">
        <w:t xml:space="preserve"> </w:t>
      </w:r>
      <w:r w:rsidR="008900BF" w:rsidRPr="002A4573">
        <w:t>62,41</w:t>
      </w:r>
      <w:r w:rsidR="008900BF" w:rsidRPr="00AC41C6">
        <w:t>%</w:t>
      </w:r>
      <w:r w:rsidR="00C14B22" w:rsidRPr="001954A3">
        <w:t>)</w:t>
      </w:r>
      <w:r w:rsidRPr="00AC41C6">
        <w:t>.</w:t>
      </w:r>
      <w:r w:rsidR="00FE6F1D" w:rsidRPr="00AC41C6">
        <w:t xml:space="preserve"> (Bảng số liệu đính kèm)</w:t>
      </w:r>
    </w:p>
    <w:p w:rsidR="008900BF" w:rsidRPr="00AC41C6" w:rsidRDefault="008900BF" w:rsidP="008900BF">
      <w:pPr>
        <w:jc w:val="center"/>
        <w:rPr>
          <w:b/>
          <w:sz w:val="22"/>
          <w:szCs w:val="22"/>
        </w:rPr>
      </w:pPr>
    </w:p>
    <w:tbl>
      <w:tblPr>
        <w:tblW w:w="9553" w:type="dxa"/>
        <w:tblInd w:w="18" w:type="dxa"/>
        <w:tblLook w:val="04A0" w:firstRow="1" w:lastRow="0" w:firstColumn="1" w:lastColumn="0" w:noHBand="0" w:noVBand="1"/>
      </w:tblPr>
      <w:tblGrid>
        <w:gridCol w:w="2507"/>
        <w:gridCol w:w="1163"/>
        <w:gridCol w:w="996"/>
        <w:gridCol w:w="1013"/>
        <w:gridCol w:w="996"/>
        <w:gridCol w:w="951"/>
        <w:gridCol w:w="1040"/>
        <w:gridCol w:w="887"/>
      </w:tblGrid>
      <w:tr w:rsidR="008900BF" w:rsidRPr="00AC41C6" w:rsidTr="005512A7">
        <w:trPr>
          <w:trHeight w:val="435"/>
        </w:trPr>
        <w:tc>
          <w:tcPr>
            <w:tcW w:w="2507" w:type="dxa"/>
            <w:vMerge w:val="restart"/>
            <w:tcBorders>
              <w:top w:val="single" w:sz="4" w:space="0" w:color="auto"/>
              <w:left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Tên tiêu chí</w:t>
            </w:r>
          </w:p>
        </w:tc>
        <w:tc>
          <w:tcPr>
            <w:tcW w:w="11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Tổng số HS</w:t>
            </w:r>
          </w:p>
        </w:tc>
        <w:tc>
          <w:tcPr>
            <w:tcW w:w="5883" w:type="dxa"/>
            <w:gridSpan w:val="6"/>
            <w:tcBorders>
              <w:top w:val="single" w:sz="4" w:space="0" w:color="auto"/>
              <w:left w:val="nil"/>
              <w:bottom w:val="single" w:sz="4" w:space="0" w:color="auto"/>
              <w:right w:val="single" w:sz="4" w:space="0" w:color="000000"/>
            </w:tcBorders>
            <w:vAlign w:val="center"/>
          </w:tcPr>
          <w:p w:rsidR="008900BF" w:rsidRPr="00AC41C6" w:rsidRDefault="008900BF" w:rsidP="00DF1D2B">
            <w:pPr>
              <w:jc w:val="center"/>
              <w:rPr>
                <w:b/>
                <w:bCs/>
                <w:sz w:val="22"/>
                <w:szCs w:val="22"/>
              </w:rPr>
            </w:pPr>
            <w:r w:rsidRPr="00AC41C6">
              <w:rPr>
                <w:b/>
                <w:bCs/>
                <w:sz w:val="22"/>
                <w:szCs w:val="22"/>
              </w:rPr>
              <w:t>Năng lực</w:t>
            </w:r>
          </w:p>
        </w:tc>
      </w:tr>
      <w:tr w:rsidR="008900BF" w:rsidRPr="00AC41C6" w:rsidTr="005512A7">
        <w:trPr>
          <w:trHeight w:val="510"/>
        </w:trPr>
        <w:tc>
          <w:tcPr>
            <w:tcW w:w="2507" w:type="dxa"/>
            <w:vMerge/>
            <w:tcBorders>
              <w:left w:val="single" w:sz="4" w:space="0" w:color="auto"/>
              <w:bottom w:val="single" w:sz="4" w:space="0" w:color="auto"/>
              <w:right w:val="single" w:sz="4" w:space="0" w:color="auto"/>
            </w:tcBorders>
          </w:tcPr>
          <w:p w:rsidR="008900BF" w:rsidRPr="00AC41C6" w:rsidRDefault="008900BF" w:rsidP="00DF1D2B">
            <w:pPr>
              <w:rPr>
                <w:b/>
                <w:bCs/>
                <w:sz w:val="22"/>
                <w:szCs w:val="22"/>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8900BF" w:rsidRPr="00AC41C6" w:rsidRDefault="008900BF" w:rsidP="00DF1D2B">
            <w:pPr>
              <w:rPr>
                <w:b/>
                <w:bCs/>
                <w:sz w:val="22"/>
                <w:szCs w:val="22"/>
              </w:rPr>
            </w:pPr>
          </w:p>
        </w:tc>
        <w:tc>
          <w:tcPr>
            <w:tcW w:w="996" w:type="dxa"/>
            <w:tcBorders>
              <w:top w:val="single" w:sz="4" w:space="0" w:color="auto"/>
              <w:left w:val="nil"/>
              <w:bottom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Tốt</w:t>
            </w:r>
          </w:p>
        </w:tc>
        <w:tc>
          <w:tcPr>
            <w:tcW w:w="1013"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w:t>
            </w:r>
          </w:p>
        </w:tc>
        <w:tc>
          <w:tcPr>
            <w:tcW w:w="996" w:type="dxa"/>
            <w:tcBorders>
              <w:top w:val="nil"/>
              <w:left w:val="single" w:sz="4" w:space="0" w:color="auto"/>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Đạt</w:t>
            </w:r>
          </w:p>
        </w:tc>
        <w:tc>
          <w:tcPr>
            <w:tcW w:w="951"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w:t>
            </w:r>
          </w:p>
        </w:tc>
        <w:tc>
          <w:tcPr>
            <w:tcW w:w="1040"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Chưa đạt</w:t>
            </w:r>
          </w:p>
        </w:tc>
        <w:tc>
          <w:tcPr>
            <w:tcW w:w="887"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w:t>
            </w:r>
          </w:p>
        </w:tc>
      </w:tr>
      <w:tr w:rsidR="005512A7" w:rsidRPr="00AC41C6" w:rsidTr="00A41ACC">
        <w:trPr>
          <w:trHeight w:val="520"/>
        </w:trPr>
        <w:tc>
          <w:tcPr>
            <w:tcW w:w="2507"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Tự phục vụ, tự quản</w:t>
            </w:r>
          </w:p>
        </w:tc>
        <w:tc>
          <w:tcPr>
            <w:tcW w:w="1163" w:type="dxa"/>
            <w:vMerge w:val="restart"/>
            <w:tcBorders>
              <w:top w:val="single" w:sz="4" w:space="0" w:color="auto"/>
              <w:left w:val="single" w:sz="4" w:space="0" w:color="auto"/>
              <w:right w:val="single" w:sz="4" w:space="0" w:color="auto"/>
            </w:tcBorders>
            <w:vAlign w:val="center"/>
          </w:tcPr>
          <w:p w:rsidR="005512A7" w:rsidRPr="002A4573" w:rsidRDefault="005512A7" w:rsidP="005512A7">
            <w:pPr>
              <w:jc w:val="center"/>
              <w:rPr>
                <w:sz w:val="22"/>
                <w:szCs w:val="22"/>
              </w:rPr>
            </w:pPr>
            <w:r w:rsidRPr="002A4573">
              <w:rPr>
                <w:sz w:val="22"/>
                <w:szCs w:val="22"/>
                <w:lang w:val="en-US"/>
              </w:rPr>
              <w:t>572395</w:t>
            </w:r>
          </w:p>
          <w:p w:rsidR="008B2E29" w:rsidRPr="002A4573" w:rsidRDefault="008B2E29" w:rsidP="005512A7">
            <w:pPr>
              <w:jc w:val="center"/>
              <w:rPr>
                <w:sz w:val="22"/>
                <w:szCs w:val="22"/>
              </w:rPr>
            </w:pPr>
            <w:r w:rsidRPr="002A4573">
              <w:rPr>
                <w:sz w:val="22"/>
                <w:szCs w:val="22"/>
              </w:rPr>
              <w:t>600</w:t>
            </w:r>
            <w:r w:rsidR="00FE6F1D" w:rsidRPr="002A4573">
              <w:rPr>
                <w:sz w:val="22"/>
                <w:szCs w:val="22"/>
              </w:rPr>
              <w:t>736</w:t>
            </w: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487951</w:t>
            </w:r>
          </w:p>
          <w:p w:rsidR="00FE6F1D" w:rsidRPr="002A4573" w:rsidRDefault="00DA695B" w:rsidP="00DA695B">
            <w:pPr>
              <w:jc w:val="center"/>
              <w:rPr>
                <w:sz w:val="22"/>
                <w:szCs w:val="22"/>
                <w:lang w:val="en-US"/>
              </w:rPr>
            </w:pPr>
            <w:r w:rsidRPr="002A4573">
              <w:rPr>
                <w:sz w:val="22"/>
                <w:szCs w:val="22"/>
                <w:lang w:val="en-US"/>
              </w:rPr>
              <w:t>483081</w:t>
            </w:r>
          </w:p>
        </w:tc>
        <w:tc>
          <w:tcPr>
            <w:tcW w:w="1013"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85.2%</w:t>
            </w:r>
          </w:p>
          <w:p w:rsidR="00FE6F1D" w:rsidRPr="002A4573" w:rsidRDefault="00DA695B" w:rsidP="00DA695B">
            <w:pPr>
              <w:jc w:val="center"/>
              <w:rPr>
                <w:sz w:val="22"/>
                <w:szCs w:val="22"/>
                <w:lang w:val="en-US"/>
              </w:rPr>
            </w:pPr>
            <w:r w:rsidRPr="002A4573">
              <w:rPr>
                <w:sz w:val="22"/>
                <w:szCs w:val="22"/>
                <w:lang w:val="en-US"/>
              </w:rPr>
              <w:t>80.4</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83949</w:t>
            </w:r>
          </w:p>
          <w:p w:rsidR="00DA695B" w:rsidRPr="002A4573" w:rsidRDefault="00DA695B" w:rsidP="001C2213">
            <w:pPr>
              <w:jc w:val="center"/>
              <w:rPr>
                <w:sz w:val="22"/>
                <w:szCs w:val="22"/>
                <w:lang w:val="en-US"/>
              </w:rPr>
            </w:pPr>
            <w:r w:rsidRPr="002A4573">
              <w:rPr>
                <w:sz w:val="22"/>
                <w:szCs w:val="22"/>
                <w:lang w:val="en-US"/>
              </w:rPr>
              <w:t>116221</w:t>
            </w:r>
          </w:p>
        </w:tc>
        <w:tc>
          <w:tcPr>
            <w:tcW w:w="951"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14.7%</w:t>
            </w:r>
          </w:p>
          <w:p w:rsidR="00DA695B" w:rsidRPr="002A4573" w:rsidRDefault="00DA695B" w:rsidP="001C2213">
            <w:pPr>
              <w:jc w:val="center"/>
              <w:rPr>
                <w:sz w:val="22"/>
                <w:szCs w:val="22"/>
                <w:lang w:val="en-US"/>
              </w:rPr>
            </w:pPr>
            <w:r w:rsidRPr="002A4573">
              <w:rPr>
                <w:sz w:val="22"/>
                <w:szCs w:val="22"/>
                <w:lang w:val="en-US"/>
              </w:rPr>
              <w:t>19.3</w:t>
            </w:r>
          </w:p>
        </w:tc>
        <w:tc>
          <w:tcPr>
            <w:tcW w:w="1040"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495</w:t>
            </w:r>
          </w:p>
          <w:p w:rsidR="00DA695B" w:rsidRPr="002A4573" w:rsidRDefault="00DA695B" w:rsidP="001C2213">
            <w:pPr>
              <w:jc w:val="center"/>
              <w:rPr>
                <w:sz w:val="22"/>
                <w:szCs w:val="22"/>
                <w:lang w:val="en-US"/>
              </w:rPr>
            </w:pPr>
            <w:r w:rsidRPr="002A4573">
              <w:rPr>
                <w:sz w:val="22"/>
                <w:szCs w:val="22"/>
                <w:lang w:val="en-US"/>
              </w:rPr>
              <w:t>1434</w:t>
            </w:r>
          </w:p>
        </w:tc>
        <w:tc>
          <w:tcPr>
            <w:tcW w:w="887"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0.1%</w:t>
            </w:r>
          </w:p>
          <w:p w:rsidR="00DA695B" w:rsidRPr="002A4573" w:rsidRDefault="00DA695B" w:rsidP="001C2213">
            <w:pPr>
              <w:jc w:val="center"/>
              <w:rPr>
                <w:sz w:val="22"/>
                <w:szCs w:val="22"/>
                <w:lang w:val="en-US"/>
              </w:rPr>
            </w:pPr>
            <w:r w:rsidRPr="002A4573">
              <w:rPr>
                <w:sz w:val="22"/>
                <w:szCs w:val="22"/>
                <w:lang w:val="en-US"/>
              </w:rPr>
              <w:t>0.2</w:t>
            </w:r>
          </w:p>
        </w:tc>
      </w:tr>
      <w:tr w:rsidR="005512A7" w:rsidRPr="00AC41C6" w:rsidTr="00A41ACC">
        <w:trPr>
          <w:trHeight w:val="520"/>
        </w:trPr>
        <w:tc>
          <w:tcPr>
            <w:tcW w:w="2507"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Hợp tác</w:t>
            </w:r>
          </w:p>
        </w:tc>
        <w:tc>
          <w:tcPr>
            <w:tcW w:w="1163" w:type="dxa"/>
            <w:vMerge/>
            <w:tcBorders>
              <w:left w:val="single" w:sz="4" w:space="0" w:color="auto"/>
              <w:right w:val="single" w:sz="4" w:space="0" w:color="auto"/>
            </w:tcBorders>
          </w:tcPr>
          <w:p w:rsidR="005512A7" w:rsidRPr="002A4573" w:rsidRDefault="005512A7" w:rsidP="00DF1D2B">
            <w:pPr>
              <w:jc w:val="cente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476094</w:t>
            </w:r>
          </w:p>
          <w:p w:rsidR="00DA695B" w:rsidRPr="002A4573" w:rsidRDefault="00DA695B" w:rsidP="001C2213">
            <w:pPr>
              <w:jc w:val="center"/>
              <w:rPr>
                <w:sz w:val="22"/>
                <w:szCs w:val="22"/>
                <w:lang w:val="en-US"/>
              </w:rPr>
            </w:pPr>
            <w:r w:rsidRPr="002A4573">
              <w:rPr>
                <w:sz w:val="22"/>
                <w:szCs w:val="22"/>
                <w:lang w:val="en-US"/>
              </w:rPr>
              <w:t>476364</w:t>
            </w:r>
          </w:p>
        </w:tc>
        <w:tc>
          <w:tcPr>
            <w:tcW w:w="1013"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83.4%</w:t>
            </w:r>
          </w:p>
          <w:p w:rsidR="00DA695B" w:rsidRPr="002A4573" w:rsidRDefault="00DA695B" w:rsidP="001C2213">
            <w:pPr>
              <w:jc w:val="center"/>
              <w:rPr>
                <w:sz w:val="22"/>
                <w:szCs w:val="22"/>
                <w:lang w:val="en-US"/>
              </w:rPr>
            </w:pPr>
            <w:r w:rsidRPr="002A4573">
              <w:rPr>
                <w:sz w:val="22"/>
                <w:szCs w:val="22"/>
                <w:lang w:val="en-US"/>
              </w:rPr>
              <w:t>79.3</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95732</w:t>
            </w:r>
          </w:p>
          <w:p w:rsidR="00DA695B" w:rsidRPr="002A4573" w:rsidRDefault="00DA695B" w:rsidP="001C2213">
            <w:pPr>
              <w:jc w:val="center"/>
              <w:rPr>
                <w:sz w:val="22"/>
                <w:szCs w:val="22"/>
                <w:lang w:val="en-US"/>
              </w:rPr>
            </w:pPr>
            <w:r w:rsidRPr="002A4573">
              <w:rPr>
                <w:sz w:val="22"/>
                <w:szCs w:val="22"/>
                <w:lang w:val="en-US"/>
              </w:rPr>
              <w:t>122719</w:t>
            </w:r>
          </w:p>
        </w:tc>
        <w:tc>
          <w:tcPr>
            <w:tcW w:w="951"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16.5%</w:t>
            </w:r>
          </w:p>
          <w:p w:rsidR="00DA695B" w:rsidRPr="002A4573" w:rsidRDefault="00DA695B" w:rsidP="001C2213">
            <w:pPr>
              <w:jc w:val="center"/>
              <w:rPr>
                <w:sz w:val="22"/>
                <w:szCs w:val="22"/>
                <w:lang w:val="en-US"/>
              </w:rPr>
            </w:pPr>
            <w:r w:rsidRPr="002A4573">
              <w:rPr>
                <w:sz w:val="22"/>
                <w:szCs w:val="22"/>
                <w:lang w:val="en-US"/>
              </w:rPr>
              <w:t>20.4</w:t>
            </w:r>
          </w:p>
        </w:tc>
        <w:tc>
          <w:tcPr>
            <w:tcW w:w="1040"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569</w:t>
            </w:r>
          </w:p>
          <w:p w:rsidR="00DA695B" w:rsidRPr="002A4573" w:rsidRDefault="00DA695B" w:rsidP="001C2213">
            <w:pPr>
              <w:jc w:val="center"/>
              <w:rPr>
                <w:sz w:val="22"/>
                <w:szCs w:val="22"/>
                <w:lang w:val="en-US"/>
              </w:rPr>
            </w:pPr>
            <w:r w:rsidRPr="002A4573">
              <w:rPr>
                <w:sz w:val="22"/>
                <w:szCs w:val="22"/>
                <w:lang w:val="en-US"/>
              </w:rPr>
              <w:t>1653</w:t>
            </w:r>
          </w:p>
        </w:tc>
        <w:tc>
          <w:tcPr>
            <w:tcW w:w="887"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0.1%</w:t>
            </w:r>
          </w:p>
          <w:p w:rsidR="00DA695B" w:rsidRPr="002A4573" w:rsidRDefault="00DA695B" w:rsidP="001C2213">
            <w:pPr>
              <w:jc w:val="center"/>
              <w:rPr>
                <w:sz w:val="22"/>
                <w:szCs w:val="22"/>
                <w:lang w:val="en-US"/>
              </w:rPr>
            </w:pPr>
            <w:r w:rsidRPr="002A4573">
              <w:rPr>
                <w:sz w:val="22"/>
                <w:szCs w:val="22"/>
                <w:lang w:val="en-US"/>
              </w:rPr>
              <w:t>0.3</w:t>
            </w:r>
          </w:p>
        </w:tc>
      </w:tr>
      <w:tr w:rsidR="005512A7" w:rsidRPr="00AC41C6" w:rsidTr="001C2213">
        <w:trPr>
          <w:trHeight w:val="520"/>
        </w:trPr>
        <w:tc>
          <w:tcPr>
            <w:tcW w:w="2507" w:type="dxa"/>
            <w:tcBorders>
              <w:top w:val="single" w:sz="4" w:space="0" w:color="auto"/>
              <w:left w:val="single" w:sz="4" w:space="0" w:color="auto"/>
              <w:bottom w:val="single" w:sz="4" w:space="0" w:color="auto"/>
              <w:right w:val="single" w:sz="4" w:space="0" w:color="auto"/>
            </w:tcBorders>
          </w:tcPr>
          <w:p w:rsidR="005512A7" w:rsidRPr="00AC41C6" w:rsidRDefault="005512A7" w:rsidP="00DF1D2B">
            <w:pPr>
              <w:jc w:val="center"/>
              <w:rPr>
                <w:sz w:val="22"/>
                <w:szCs w:val="22"/>
              </w:rPr>
            </w:pPr>
            <w:r w:rsidRPr="00AC41C6">
              <w:rPr>
                <w:sz w:val="22"/>
                <w:szCs w:val="22"/>
              </w:rPr>
              <w:t xml:space="preserve">Tự học </w:t>
            </w:r>
          </w:p>
          <w:p w:rsidR="005512A7" w:rsidRPr="00AC41C6" w:rsidRDefault="005512A7" w:rsidP="00DF1D2B">
            <w:pPr>
              <w:jc w:val="center"/>
              <w:rPr>
                <w:sz w:val="22"/>
                <w:szCs w:val="22"/>
              </w:rPr>
            </w:pPr>
            <w:r w:rsidRPr="00AC41C6">
              <w:rPr>
                <w:sz w:val="22"/>
                <w:szCs w:val="22"/>
              </w:rPr>
              <w:t>và giải quyết vấn đề</w:t>
            </w:r>
          </w:p>
        </w:tc>
        <w:tc>
          <w:tcPr>
            <w:tcW w:w="1163" w:type="dxa"/>
            <w:vMerge/>
            <w:tcBorders>
              <w:left w:val="single" w:sz="4" w:space="0" w:color="auto"/>
              <w:bottom w:val="single" w:sz="4" w:space="0" w:color="auto"/>
              <w:right w:val="single" w:sz="4" w:space="0" w:color="auto"/>
            </w:tcBorders>
          </w:tcPr>
          <w:p w:rsidR="005512A7" w:rsidRPr="002A4573" w:rsidRDefault="005512A7" w:rsidP="00DF1D2B">
            <w:pPr>
              <w:jc w:val="cente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461593</w:t>
            </w:r>
          </w:p>
          <w:p w:rsidR="00DA695B" w:rsidRPr="002A4573" w:rsidRDefault="00DA695B" w:rsidP="001C2213">
            <w:pPr>
              <w:jc w:val="center"/>
              <w:rPr>
                <w:sz w:val="22"/>
                <w:szCs w:val="22"/>
                <w:lang w:val="en-US"/>
              </w:rPr>
            </w:pPr>
            <w:r w:rsidRPr="002A4573">
              <w:rPr>
                <w:sz w:val="22"/>
                <w:szCs w:val="22"/>
                <w:lang w:val="en-US"/>
              </w:rPr>
              <w:t>444847</w:t>
            </w:r>
          </w:p>
        </w:tc>
        <w:tc>
          <w:tcPr>
            <w:tcW w:w="1013"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80.9%</w:t>
            </w:r>
          </w:p>
          <w:p w:rsidR="00DA695B" w:rsidRPr="002A4573" w:rsidRDefault="00DA695B" w:rsidP="001C2213">
            <w:pPr>
              <w:jc w:val="center"/>
              <w:rPr>
                <w:sz w:val="22"/>
                <w:szCs w:val="22"/>
                <w:lang w:val="en-US"/>
              </w:rPr>
            </w:pPr>
            <w:r w:rsidRPr="002A4573">
              <w:rPr>
                <w:sz w:val="22"/>
                <w:szCs w:val="22"/>
                <w:lang w:val="en-US"/>
              </w:rPr>
              <w:t>74.1</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109923</w:t>
            </w:r>
          </w:p>
          <w:p w:rsidR="00DA695B" w:rsidRPr="002A4573" w:rsidRDefault="00DA695B" w:rsidP="001C2213">
            <w:pPr>
              <w:jc w:val="center"/>
              <w:rPr>
                <w:sz w:val="22"/>
                <w:szCs w:val="22"/>
                <w:lang w:val="en-US"/>
              </w:rPr>
            </w:pPr>
            <w:r w:rsidRPr="002A4573">
              <w:rPr>
                <w:sz w:val="22"/>
                <w:szCs w:val="22"/>
                <w:lang w:val="en-US"/>
              </w:rPr>
              <w:t>152206</w:t>
            </w:r>
          </w:p>
        </w:tc>
        <w:tc>
          <w:tcPr>
            <w:tcW w:w="951"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18.9%</w:t>
            </w:r>
          </w:p>
          <w:p w:rsidR="00DA695B" w:rsidRPr="002A4573" w:rsidRDefault="00DA695B" w:rsidP="001C2213">
            <w:pPr>
              <w:jc w:val="center"/>
              <w:rPr>
                <w:sz w:val="22"/>
                <w:szCs w:val="22"/>
                <w:lang w:val="en-US"/>
              </w:rPr>
            </w:pPr>
            <w:r w:rsidRPr="002A4573">
              <w:rPr>
                <w:sz w:val="22"/>
                <w:szCs w:val="22"/>
                <w:lang w:val="en-US"/>
              </w:rPr>
              <w:t>25.3</w:t>
            </w:r>
          </w:p>
        </w:tc>
        <w:tc>
          <w:tcPr>
            <w:tcW w:w="1040"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879</w:t>
            </w:r>
          </w:p>
          <w:p w:rsidR="00DA695B" w:rsidRPr="002A4573" w:rsidRDefault="00DA695B" w:rsidP="001C2213">
            <w:pPr>
              <w:jc w:val="center"/>
              <w:rPr>
                <w:sz w:val="22"/>
                <w:szCs w:val="22"/>
                <w:lang w:val="en-US"/>
              </w:rPr>
            </w:pPr>
            <w:r w:rsidRPr="002A4573">
              <w:rPr>
                <w:sz w:val="22"/>
                <w:szCs w:val="22"/>
                <w:lang w:val="en-US"/>
              </w:rPr>
              <w:t>3683</w:t>
            </w:r>
          </w:p>
        </w:tc>
        <w:tc>
          <w:tcPr>
            <w:tcW w:w="887"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0.2%</w:t>
            </w:r>
          </w:p>
          <w:p w:rsidR="00DA695B" w:rsidRPr="002A4573" w:rsidRDefault="00DA695B" w:rsidP="001C2213">
            <w:pPr>
              <w:jc w:val="center"/>
              <w:rPr>
                <w:sz w:val="22"/>
                <w:szCs w:val="22"/>
                <w:lang w:val="en-US"/>
              </w:rPr>
            </w:pPr>
            <w:r w:rsidRPr="002A4573">
              <w:rPr>
                <w:sz w:val="22"/>
                <w:szCs w:val="22"/>
                <w:lang w:val="en-US"/>
              </w:rPr>
              <w:t>0.6</w:t>
            </w:r>
          </w:p>
        </w:tc>
      </w:tr>
    </w:tbl>
    <w:p w:rsidR="00EC7731" w:rsidRDefault="00EC7731" w:rsidP="008900BF">
      <w:pPr>
        <w:pStyle w:val="ThutlThnVnban"/>
        <w:ind w:left="0"/>
        <w:jc w:val="both"/>
        <w:rPr>
          <w:rFonts w:asciiTheme="majorHAnsi" w:hAnsiTheme="majorHAnsi" w:cstheme="majorHAnsi"/>
          <w:sz w:val="22"/>
          <w:szCs w:val="22"/>
          <w:lang w:val="en-US"/>
        </w:rPr>
      </w:pPr>
    </w:p>
    <w:p w:rsidR="00EC7731" w:rsidRDefault="00EC7731" w:rsidP="008900BF">
      <w:pPr>
        <w:pStyle w:val="ThutlThnVnban"/>
        <w:ind w:left="0"/>
        <w:jc w:val="both"/>
        <w:rPr>
          <w:rFonts w:asciiTheme="majorHAnsi" w:hAnsiTheme="majorHAnsi" w:cstheme="majorHAnsi"/>
          <w:sz w:val="22"/>
          <w:szCs w:val="22"/>
          <w:lang w:val="en-US"/>
        </w:rPr>
      </w:pPr>
    </w:p>
    <w:tbl>
      <w:tblPr>
        <w:tblW w:w="9553" w:type="dxa"/>
        <w:tblInd w:w="18" w:type="dxa"/>
        <w:tblLook w:val="04A0" w:firstRow="1" w:lastRow="0" w:firstColumn="1" w:lastColumn="0" w:noHBand="0" w:noVBand="1"/>
      </w:tblPr>
      <w:tblGrid>
        <w:gridCol w:w="2461"/>
        <w:gridCol w:w="1156"/>
        <w:gridCol w:w="996"/>
        <w:gridCol w:w="1018"/>
        <w:gridCol w:w="984"/>
        <w:gridCol w:w="1018"/>
        <w:gridCol w:w="1032"/>
        <w:gridCol w:w="888"/>
      </w:tblGrid>
      <w:tr w:rsidR="008900BF" w:rsidRPr="00AC41C6" w:rsidTr="005512A7">
        <w:trPr>
          <w:trHeight w:val="435"/>
        </w:trPr>
        <w:tc>
          <w:tcPr>
            <w:tcW w:w="2461" w:type="dxa"/>
            <w:vMerge w:val="restart"/>
            <w:tcBorders>
              <w:top w:val="single" w:sz="4" w:space="0" w:color="auto"/>
              <w:left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Tên tiêu chí</w:t>
            </w:r>
          </w:p>
        </w:tc>
        <w:tc>
          <w:tcPr>
            <w:tcW w:w="11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Tổng số HS</w:t>
            </w:r>
          </w:p>
        </w:tc>
        <w:tc>
          <w:tcPr>
            <w:tcW w:w="5936" w:type="dxa"/>
            <w:gridSpan w:val="6"/>
            <w:tcBorders>
              <w:top w:val="single" w:sz="4" w:space="0" w:color="auto"/>
              <w:left w:val="nil"/>
              <w:bottom w:val="single" w:sz="4" w:space="0" w:color="auto"/>
              <w:right w:val="single" w:sz="4" w:space="0" w:color="000000"/>
            </w:tcBorders>
            <w:vAlign w:val="center"/>
          </w:tcPr>
          <w:p w:rsidR="008900BF" w:rsidRPr="00AC41C6" w:rsidRDefault="008900BF" w:rsidP="00DF1D2B">
            <w:pPr>
              <w:jc w:val="center"/>
              <w:rPr>
                <w:b/>
                <w:bCs/>
                <w:sz w:val="22"/>
                <w:szCs w:val="22"/>
              </w:rPr>
            </w:pPr>
            <w:r w:rsidRPr="00AC41C6">
              <w:rPr>
                <w:b/>
                <w:bCs/>
                <w:sz w:val="22"/>
                <w:szCs w:val="22"/>
              </w:rPr>
              <w:t>Phẩm chất</w:t>
            </w:r>
          </w:p>
        </w:tc>
      </w:tr>
      <w:tr w:rsidR="008900BF" w:rsidRPr="00AC41C6" w:rsidTr="005512A7">
        <w:trPr>
          <w:trHeight w:val="510"/>
        </w:trPr>
        <w:tc>
          <w:tcPr>
            <w:tcW w:w="2461" w:type="dxa"/>
            <w:vMerge/>
            <w:tcBorders>
              <w:left w:val="single" w:sz="4" w:space="0" w:color="auto"/>
              <w:bottom w:val="single" w:sz="4" w:space="0" w:color="auto"/>
              <w:right w:val="single" w:sz="4" w:space="0" w:color="auto"/>
            </w:tcBorders>
          </w:tcPr>
          <w:p w:rsidR="008900BF" w:rsidRPr="00AC41C6" w:rsidRDefault="008900BF" w:rsidP="00DF1D2B">
            <w:pPr>
              <w:rPr>
                <w:b/>
                <w:bCs/>
                <w:sz w:val="22"/>
                <w:szCs w:val="22"/>
              </w:rPr>
            </w:pPr>
          </w:p>
        </w:tc>
        <w:tc>
          <w:tcPr>
            <w:tcW w:w="1156" w:type="dxa"/>
            <w:vMerge/>
            <w:tcBorders>
              <w:top w:val="single" w:sz="4" w:space="0" w:color="auto"/>
              <w:left w:val="single" w:sz="4" w:space="0" w:color="auto"/>
              <w:bottom w:val="single" w:sz="4" w:space="0" w:color="auto"/>
              <w:right w:val="single" w:sz="4" w:space="0" w:color="auto"/>
            </w:tcBorders>
            <w:vAlign w:val="center"/>
            <w:hideMark/>
          </w:tcPr>
          <w:p w:rsidR="008900BF" w:rsidRPr="00AC41C6" w:rsidRDefault="008900BF" w:rsidP="00DF1D2B">
            <w:pPr>
              <w:rPr>
                <w:b/>
                <w:bCs/>
                <w:sz w:val="22"/>
                <w:szCs w:val="22"/>
              </w:rPr>
            </w:pPr>
          </w:p>
        </w:tc>
        <w:tc>
          <w:tcPr>
            <w:tcW w:w="996" w:type="dxa"/>
            <w:tcBorders>
              <w:top w:val="single" w:sz="4" w:space="0" w:color="auto"/>
              <w:left w:val="nil"/>
              <w:bottom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Tốt</w:t>
            </w:r>
          </w:p>
        </w:tc>
        <w:tc>
          <w:tcPr>
            <w:tcW w:w="1018"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t>%</w:t>
            </w:r>
          </w:p>
        </w:tc>
        <w:tc>
          <w:tcPr>
            <w:tcW w:w="984" w:type="dxa"/>
            <w:tcBorders>
              <w:top w:val="nil"/>
              <w:left w:val="single" w:sz="4" w:space="0" w:color="auto"/>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Đạt</w:t>
            </w:r>
          </w:p>
        </w:tc>
        <w:tc>
          <w:tcPr>
            <w:tcW w:w="1018"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w:t>
            </w:r>
          </w:p>
        </w:tc>
        <w:tc>
          <w:tcPr>
            <w:tcW w:w="1032"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Chưa đạt</w:t>
            </w:r>
          </w:p>
        </w:tc>
        <w:tc>
          <w:tcPr>
            <w:tcW w:w="888" w:type="dxa"/>
            <w:tcBorders>
              <w:top w:val="nil"/>
              <w:left w:val="nil"/>
              <w:bottom w:val="single" w:sz="4" w:space="0" w:color="auto"/>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w:t>
            </w:r>
          </w:p>
        </w:tc>
      </w:tr>
      <w:tr w:rsidR="005512A7" w:rsidRPr="00AC41C6" w:rsidTr="00A41ACC">
        <w:trPr>
          <w:trHeight w:val="520"/>
        </w:trPr>
        <w:tc>
          <w:tcPr>
            <w:tcW w:w="2461"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Chăm học, chăm làm</w:t>
            </w:r>
          </w:p>
        </w:tc>
        <w:tc>
          <w:tcPr>
            <w:tcW w:w="1156" w:type="dxa"/>
            <w:vMerge w:val="restart"/>
            <w:tcBorders>
              <w:top w:val="single" w:sz="4" w:space="0" w:color="auto"/>
              <w:left w:val="single" w:sz="4" w:space="0" w:color="auto"/>
              <w:right w:val="single" w:sz="4" w:space="0" w:color="auto"/>
            </w:tcBorders>
            <w:vAlign w:val="center"/>
          </w:tcPr>
          <w:p w:rsidR="005512A7" w:rsidRPr="002A4573" w:rsidRDefault="005512A7" w:rsidP="005512A7">
            <w:pPr>
              <w:jc w:val="center"/>
              <w:rPr>
                <w:sz w:val="22"/>
                <w:szCs w:val="22"/>
                <w:lang w:val="en-US"/>
              </w:rPr>
            </w:pPr>
            <w:r w:rsidRPr="002A4573">
              <w:rPr>
                <w:sz w:val="22"/>
                <w:szCs w:val="22"/>
              </w:rPr>
              <w:t>572395</w:t>
            </w:r>
          </w:p>
          <w:p w:rsidR="00DA695B" w:rsidRPr="002A4573" w:rsidRDefault="00DA695B" w:rsidP="005512A7">
            <w:pPr>
              <w:jc w:val="center"/>
              <w:rPr>
                <w:sz w:val="22"/>
                <w:szCs w:val="22"/>
                <w:lang w:val="en-US"/>
              </w:rPr>
            </w:pPr>
            <w:r w:rsidRPr="002A4573">
              <w:rPr>
                <w:sz w:val="22"/>
                <w:szCs w:val="22"/>
                <w:lang w:val="en-US"/>
              </w:rPr>
              <w:t>600736</w:t>
            </w: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474918</w:t>
            </w:r>
          </w:p>
          <w:p w:rsidR="00DA695B" w:rsidRPr="002A4573" w:rsidRDefault="00DA695B" w:rsidP="001C2213">
            <w:pPr>
              <w:jc w:val="center"/>
              <w:rPr>
                <w:sz w:val="22"/>
                <w:szCs w:val="22"/>
                <w:lang w:val="en-US"/>
              </w:rPr>
            </w:pPr>
            <w:r w:rsidRPr="002A4573">
              <w:rPr>
                <w:sz w:val="22"/>
                <w:szCs w:val="22"/>
                <w:lang w:val="en-US"/>
              </w:rPr>
              <w:t>462460</w:t>
            </w:r>
          </w:p>
        </w:tc>
        <w:tc>
          <w:tcPr>
            <w:tcW w:w="1018"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83.0%</w:t>
            </w:r>
          </w:p>
          <w:p w:rsidR="00DA695B" w:rsidRPr="002A4573" w:rsidRDefault="00DA695B" w:rsidP="001C2213">
            <w:pPr>
              <w:jc w:val="center"/>
              <w:rPr>
                <w:sz w:val="22"/>
                <w:szCs w:val="22"/>
                <w:lang w:val="en-US"/>
              </w:rPr>
            </w:pPr>
            <w:r w:rsidRPr="002A4573">
              <w:rPr>
                <w:sz w:val="22"/>
                <w:szCs w:val="22"/>
                <w:lang w:val="en-US"/>
              </w:rPr>
              <w:t>77.0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97108</w:t>
            </w:r>
          </w:p>
          <w:p w:rsidR="00DA695B" w:rsidRPr="002A4573" w:rsidRDefault="00DA695B" w:rsidP="001C2213">
            <w:pPr>
              <w:jc w:val="center"/>
              <w:rPr>
                <w:sz w:val="22"/>
                <w:szCs w:val="22"/>
                <w:lang w:val="en-US"/>
              </w:rPr>
            </w:pPr>
            <w:r w:rsidRPr="002A4573">
              <w:rPr>
                <w:sz w:val="22"/>
                <w:szCs w:val="22"/>
                <w:lang w:val="en-US"/>
              </w:rPr>
              <w:t>135866</w:t>
            </w:r>
          </w:p>
        </w:tc>
        <w:tc>
          <w:tcPr>
            <w:tcW w:w="101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17.0%</w:t>
            </w:r>
          </w:p>
          <w:p w:rsidR="00DA695B" w:rsidRPr="002A4573" w:rsidRDefault="00DA695B" w:rsidP="001C2213">
            <w:pPr>
              <w:jc w:val="center"/>
              <w:rPr>
                <w:sz w:val="22"/>
                <w:szCs w:val="22"/>
                <w:lang w:val="en-US"/>
              </w:rPr>
            </w:pPr>
            <w:r w:rsidRPr="002A4573">
              <w:rPr>
                <w:sz w:val="22"/>
                <w:szCs w:val="22"/>
                <w:lang w:val="en-US"/>
              </w:rPr>
              <w:t>22.6</w:t>
            </w:r>
          </w:p>
        </w:tc>
        <w:tc>
          <w:tcPr>
            <w:tcW w:w="1032"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369</w:t>
            </w:r>
          </w:p>
          <w:p w:rsidR="00DA695B" w:rsidRPr="002A4573" w:rsidRDefault="00DA695B" w:rsidP="001C2213">
            <w:pPr>
              <w:jc w:val="center"/>
              <w:rPr>
                <w:sz w:val="22"/>
                <w:szCs w:val="22"/>
                <w:lang w:val="en-US"/>
              </w:rPr>
            </w:pPr>
            <w:r w:rsidRPr="002A4573">
              <w:rPr>
                <w:sz w:val="22"/>
                <w:szCs w:val="22"/>
                <w:lang w:val="en-US"/>
              </w:rPr>
              <w:t>2410</w:t>
            </w:r>
          </w:p>
        </w:tc>
        <w:tc>
          <w:tcPr>
            <w:tcW w:w="88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0.1%</w:t>
            </w:r>
          </w:p>
          <w:p w:rsidR="00DA695B" w:rsidRPr="002A4573" w:rsidRDefault="00DA695B" w:rsidP="001C2213">
            <w:pPr>
              <w:jc w:val="center"/>
              <w:rPr>
                <w:sz w:val="22"/>
                <w:szCs w:val="22"/>
                <w:lang w:val="en-US"/>
              </w:rPr>
            </w:pPr>
            <w:r w:rsidRPr="002A4573">
              <w:rPr>
                <w:sz w:val="22"/>
                <w:szCs w:val="22"/>
                <w:lang w:val="en-US"/>
              </w:rPr>
              <w:t>0.4</w:t>
            </w:r>
          </w:p>
        </w:tc>
      </w:tr>
      <w:tr w:rsidR="005512A7" w:rsidRPr="00AC41C6" w:rsidTr="00A41ACC">
        <w:trPr>
          <w:trHeight w:val="520"/>
        </w:trPr>
        <w:tc>
          <w:tcPr>
            <w:tcW w:w="2461"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Tự tin, trách nhiệm</w:t>
            </w:r>
          </w:p>
        </w:tc>
        <w:tc>
          <w:tcPr>
            <w:tcW w:w="1156" w:type="dxa"/>
            <w:vMerge/>
            <w:tcBorders>
              <w:left w:val="single" w:sz="4" w:space="0" w:color="auto"/>
              <w:right w:val="single" w:sz="4" w:space="0" w:color="auto"/>
            </w:tcBorders>
          </w:tcPr>
          <w:p w:rsidR="005512A7" w:rsidRPr="002A4573" w:rsidRDefault="005512A7" w:rsidP="00DF1D2B">
            <w:pPr>
              <w:jc w:val="cente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483716</w:t>
            </w:r>
          </w:p>
          <w:p w:rsidR="00DA695B" w:rsidRPr="002A4573" w:rsidRDefault="00DA695B" w:rsidP="001C2213">
            <w:pPr>
              <w:jc w:val="center"/>
              <w:rPr>
                <w:sz w:val="22"/>
                <w:szCs w:val="22"/>
                <w:lang w:val="en-US"/>
              </w:rPr>
            </w:pPr>
            <w:r w:rsidRPr="002A4573">
              <w:rPr>
                <w:sz w:val="22"/>
                <w:szCs w:val="22"/>
                <w:lang w:val="en-US"/>
              </w:rPr>
              <w:t>471515</w:t>
            </w:r>
          </w:p>
        </w:tc>
        <w:tc>
          <w:tcPr>
            <w:tcW w:w="1018"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84.5%</w:t>
            </w:r>
          </w:p>
          <w:p w:rsidR="00DA695B" w:rsidRPr="002A4573" w:rsidRDefault="00DA695B" w:rsidP="001C2213">
            <w:pPr>
              <w:jc w:val="center"/>
              <w:rPr>
                <w:sz w:val="22"/>
                <w:szCs w:val="22"/>
                <w:lang w:val="en-US"/>
              </w:rPr>
            </w:pPr>
            <w:r w:rsidRPr="002A4573">
              <w:rPr>
                <w:sz w:val="22"/>
                <w:szCs w:val="22"/>
                <w:lang w:val="en-US"/>
              </w:rPr>
              <w:t>78.5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88418</w:t>
            </w:r>
          </w:p>
          <w:p w:rsidR="00DA695B" w:rsidRPr="002A4573" w:rsidRDefault="00DA695B" w:rsidP="001C2213">
            <w:pPr>
              <w:jc w:val="center"/>
              <w:rPr>
                <w:sz w:val="22"/>
                <w:szCs w:val="22"/>
                <w:lang w:val="en-US"/>
              </w:rPr>
            </w:pPr>
            <w:r w:rsidRPr="002A4573">
              <w:rPr>
                <w:sz w:val="22"/>
                <w:szCs w:val="22"/>
                <w:lang w:val="en-US"/>
              </w:rPr>
              <w:t>128132</w:t>
            </w:r>
          </w:p>
        </w:tc>
        <w:tc>
          <w:tcPr>
            <w:tcW w:w="101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15.45%</w:t>
            </w:r>
          </w:p>
          <w:p w:rsidR="00DA695B" w:rsidRPr="002A4573" w:rsidRDefault="00DA695B" w:rsidP="001C2213">
            <w:pPr>
              <w:jc w:val="center"/>
              <w:rPr>
                <w:sz w:val="22"/>
                <w:szCs w:val="22"/>
                <w:lang w:val="en-US"/>
              </w:rPr>
            </w:pPr>
            <w:r w:rsidRPr="002A4573">
              <w:rPr>
                <w:sz w:val="22"/>
                <w:szCs w:val="22"/>
                <w:lang w:val="en-US"/>
              </w:rPr>
              <w:t>21.3</w:t>
            </w:r>
          </w:p>
        </w:tc>
        <w:tc>
          <w:tcPr>
            <w:tcW w:w="1032"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261</w:t>
            </w:r>
          </w:p>
          <w:p w:rsidR="00DA695B" w:rsidRPr="002A4573" w:rsidRDefault="00DA695B" w:rsidP="001C2213">
            <w:pPr>
              <w:jc w:val="center"/>
              <w:rPr>
                <w:sz w:val="22"/>
                <w:szCs w:val="22"/>
                <w:lang w:val="en-US"/>
              </w:rPr>
            </w:pPr>
            <w:r w:rsidRPr="002A4573">
              <w:rPr>
                <w:sz w:val="22"/>
                <w:szCs w:val="22"/>
                <w:lang w:val="en-US"/>
              </w:rPr>
              <w:t>1089</w:t>
            </w:r>
          </w:p>
        </w:tc>
        <w:tc>
          <w:tcPr>
            <w:tcW w:w="88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0.05%</w:t>
            </w:r>
          </w:p>
          <w:p w:rsidR="00DA695B" w:rsidRPr="002A4573" w:rsidRDefault="00DA695B" w:rsidP="001C2213">
            <w:pPr>
              <w:jc w:val="center"/>
              <w:rPr>
                <w:sz w:val="22"/>
                <w:szCs w:val="22"/>
                <w:lang w:val="en-US"/>
              </w:rPr>
            </w:pPr>
            <w:r w:rsidRPr="002A4573">
              <w:rPr>
                <w:sz w:val="22"/>
                <w:szCs w:val="22"/>
                <w:lang w:val="en-US"/>
              </w:rPr>
              <w:t>0.2</w:t>
            </w:r>
          </w:p>
        </w:tc>
      </w:tr>
      <w:tr w:rsidR="005512A7" w:rsidRPr="00AC41C6" w:rsidTr="00A41ACC">
        <w:trPr>
          <w:trHeight w:val="520"/>
        </w:trPr>
        <w:tc>
          <w:tcPr>
            <w:tcW w:w="2461"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Trung thực, kỉ luật</w:t>
            </w:r>
          </w:p>
        </w:tc>
        <w:tc>
          <w:tcPr>
            <w:tcW w:w="1156" w:type="dxa"/>
            <w:vMerge/>
            <w:tcBorders>
              <w:left w:val="single" w:sz="4" w:space="0" w:color="auto"/>
              <w:right w:val="single" w:sz="4" w:space="0" w:color="auto"/>
            </w:tcBorders>
          </w:tcPr>
          <w:p w:rsidR="005512A7" w:rsidRPr="002A4573" w:rsidRDefault="005512A7" w:rsidP="00DF1D2B">
            <w:pPr>
              <w:jc w:val="cente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495404</w:t>
            </w:r>
          </w:p>
          <w:p w:rsidR="00DA695B" w:rsidRPr="002A4573" w:rsidRDefault="00DA695B" w:rsidP="001C2213">
            <w:pPr>
              <w:jc w:val="center"/>
              <w:rPr>
                <w:sz w:val="22"/>
                <w:szCs w:val="22"/>
                <w:lang w:val="en-US"/>
              </w:rPr>
            </w:pPr>
            <w:r w:rsidRPr="002A4573">
              <w:rPr>
                <w:sz w:val="22"/>
                <w:szCs w:val="22"/>
                <w:lang w:val="en-US"/>
              </w:rPr>
              <w:t>492790</w:t>
            </w:r>
          </w:p>
        </w:tc>
        <w:tc>
          <w:tcPr>
            <w:tcW w:w="1018"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86.55%</w:t>
            </w:r>
          </w:p>
          <w:p w:rsidR="00DA695B" w:rsidRPr="002A4573" w:rsidRDefault="00DA695B" w:rsidP="001C2213">
            <w:pPr>
              <w:jc w:val="center"/>
              <w:rPr>
                <w:sz w:val="22"/>
                <w:szCs w:val="22"/>
                <w:lang w:val="en-US"/>
              </w:rPr>
            </w:pPr>
            <w:r w:rsidRPr="002A4573">
              <w:rPr>
                <w:sz w:val="22"/>
                <w:szCs w:val="22"/>
                <w:lang w:val="en-US"/>
              </w:rPr>
              <w:t>82.0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76809</w:t>
            </w:r>
          </w:p>
          <w:p w:rsidR="00DA695B" w:rsidRPr="002A4573" w:rsidRDefault="00DA695B" w:rsidP="001C2213">
            <w:pPr>
              <w:jc w:val="center"/>
              <w:rPr>
                <w:sz w:val="22"/>
                <w:szCs w:val="22"/>
                <w:lang w:val="en-US"/>
              </w:rPr>
            </w:pPr>
            <w:r w:rsidRPr="002A4573">
              <w:rPr>
                <w:sz w:val="22"/>
                <w:szCs w:val="22"/>
                <w:lang w:val="en-US"/>
              </w:rPr>
              <w:t>106973</w:t>
            </w:r>
          </w:p>
        </w:tc>
        <w:tc>
          <w:tcPr>
            <w:tcW w:w="101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13.42%</w:t>
            </w:r>
          </w:p>
          <w:p w:rsidR="00DA695B" w:rsidRPr="002A4573" w:rsidRDefault="00DA695B" w:rsidP="001C2213">
            <w:pPr>
              <w:jc w:val="center"/>
              <w:rPr>
                <w:sz w:val="22"/>
                <w:szCs w:val="22"/>
                <w:lang w:val="en-US"/>
              </w:rPr>
            </w:pPr>
            <w:r w:rsidRPr="002A4573">
              <w:rPr>
                <w:sz w:val="22"/>
                <w:szCs w:val="22"/>
                <w:lang w:val="en-US"/>
              </w:rPr>
              <w:t>17.8</w:t>
            </w:r>
          </w:p>
        </w:tc>
        <w:tc>
          <w:tcPr>
            <w:tcW w:w="1032"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182</w:t>
            </w:r>
          </w:p>
          <w:p w:rsidR="00DA695B" w:rsidRPr="002A4573" w:rsidRDefault="00DA695B" w:rsidP="001C2213">
            <w:pPr>
              <w:jc w:val="center"/>
              <w:rPr>
                <w:sz w:val="22"/>
                <w:szCs w:val="22"/>
                <w:lang w:val="en-US"/>
              </w:rPr>
            </w:pPr>
            <w:r w:rsidRPr="002A4573">
              <w:rPr>
                <w:sz w:val="22"/>
                <w:szCs w:val="22"/>
                <w:lang w:val="en-US"/>
              </w:rPr>
              <w:t>973</w:t>
            </w:r>
          </w:p>
        </w:tc>
        <w:tc>
          <w:tcPr>
            <w:tcW w:w="88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0.03%</w:t>
            </w:r>
          </w:p>
          <w:p w:rsidR="00DA695B" w:rsidRPr="002A4573" w:rsidRDefault="00DA695B" w:rsidP="001C2213">
            <w:pPr>
              <w:jc w:val="center"/>
              <w:rPr>
                <w:sz w:val="22"/>
                <w:szCs w:val="22"/>
                <w:lang w:val="en-US"/>
              </w:rPr>
            </w:pPr>
            <w:r w:rsidRPr="002A4573">
              <w:rPr>
                <w:sz w:val="22"/>
                <w:szCs w:val="22"/>
                <w:lang w:val="en-US"/>
              </w:rPr>
              <w:t>0.2</w:t>
            </w:r>
          </w:p>
        </w:tc>
      </w:tr>
      <w:tr w:rsidR="005512A7" w:rsidRPr="00AC41C6" w:rsidTr="00A41ACC">
        <w:trPr>
          <w:trHeight w:val="520"/>
        </w:trPr>
        <w:tc>
          <w:tcPr>
            <w:tcW w:w="2461" w:type="dxa"/>
            <w:tcBorders>
              <w:top w:val="single" w:sz="4" w:space="0" w:color="auto"/>
              <w:left w:val="single" w:sz="4" w:space="0" w:color="auto"/>
              <w:bottom w:val="single" w:sz="4" w:space="0" w:color="auto"/>
              <w:right w:val="single" w:sz="4" w:space="0" w:color="auto"/>
            </w:tcBorders>
            <w:vAlign w:val="center"/>
          </w:tcPr>
          <w:p w:rsidR="005512A7" w:rsidRPr="00AC41C6" w:rsidRDefault="005512A7" w:rsidP="00A41ACC">
            <w:pPr>
              <w:jc w:val="center"/>
              <w:rPr>
                <w:sz w:val="22"/>
                <w:szCs w:val="22"/>
              </w:rPr>
            </w:pPr>
            <w:r w:rsidRPr="00AC41C6">
              <w:rPr>
                <w:sz w:val="22"/>
                <w:szCs w:val="22"/>
              </w:rPr>
              <w:t>Đoàn kết, yêu thương</w:t>
            </w:r>
          </w:p>
        </w:tc>
        <w:tc>
          <w:tcPr>
            <w:tcW w:w="1156" w:type="dxa"/>
            <w:vMerge/>
            <w:tcBorders>
              <w:left w:val="single" w:sz="4" w:space="0" w:color="auto"/>
              <w:bottom w:val="single" w:sz="4" w:space="0" w:color="auto"/>
              <w:right w:val="single" w:sz="4" w:space="0" w:color="auto"/>
            </w:tcBorders>
          </w:tcPr>
          <w:p w:rsidR="005512A7" w:rsidRPr="002A4573" w:rsidRDefault="005512A7" w:rsidP="00DF1D2B">
            <w:pPr>
              <w:jc w:val="center"/>
              <w:rPr>
                <w:sz w:val="22"/>
                <w:szCs w:val="22"/>
              </w:rPr>
            </w:pPr>
          </w:p>
        </w:tc>
        <w:tc>
          <w:tcPr>
            <w:tcW w:w="996"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510354</w:t>
            </w:r>
          </w:p>
          <w:p w:rsidR="00DA695B" w:rsidRPr="002A4573" w:rsidRDefault="00DA695B" w:rsidP="001C2213">
            <w:pPr>
              <w:jc w:val="center"/>
              <w:rPr>
                <w:sz w:val="22"/>
                <w:szCs w:val="22"/>
                <w:lang w:val="en-US"/>
              </w:rPr>
            </w:pPr>
            <w:r w:rsidRPr="002A4573">
              <w:rPr>
                <w:sz w:val="22"/>
                <w:szCs w:val="22"/>
                <w:lang w:val="en-US"/>
              </w:rPr>
              <w:t>521188</w:t>
            </w:r>
          </w:p>
        </w:tc>
        <w:tc>
          <w:tcPr>
            <w:tcW w:w="1018" w:type="dxa"/>
            <w:tcBorders>
              <w:top w:val="single" w:sz="4" w:space="0" w:color="auto"/>
              <w:left w:val="single" w:sz="4" w:space="0" w:color="auto"/>
              <w:bottom w:val="single" w:sz="4" w:space="0" w:color="auto"/>
              <w:right w:val="single" w:sz="4" w:space="0" w:color="auto"/>
            </w:tcBorders>
            <w:vAlign w:val="center"/>
          </w:tcPr>
          <w:p w:rsidR="005512A7" w:rsidRPr="002A4573" w:rsidRDefault="005512A7" w:rsidP="001C2213">
            <w:pPr>
              <w:jc w:val="center"/>
              <w:rPr>
                <w:sz w:val="22"/>
                <w:szCs w:val="22"/>
                <w:lang w:val="en-US"/>
              </w:rPr>
            </w:pPr>
            <w:r w:rsidRPr="002A4573">
              <w:rPr>
                <w:sz w:val="22"/>
                <w:szCs w:val="22"/>
              </w:rPr>
              <w:t>89.16%</w:t>
            </w:r>
          </w:p>
          <w:p w:rsidR="00DA695B" w:rsidRPr="002A4573" w:rsidRDefault="00DA695B" w:rsidP="001C2213">
            <w:pPr>
              <w:jc w:val="center"/>
              <w:rPr>
                <w:sz w:val="22"/>
                <w:szCs w:val="22"/>
                <w:lang w:val="en-US"/>
              </w:rPr>
            </w:pPr>
            <w:r w:rsidRPr="002A4573">
              <w:rPr>
                <w:sz w:val="22"/>
                <w:szCs w:val="22"/>
                <w:lang w:val="en-US"/>
              </w:rPr>
              <w:t>86.8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61902</w:t>
            </w:r>
          </w:p>
          <w:p w:rsidR="00DA695B" w:rsidRPr="002A4573" w:rsidRDefault="00DA695B" w:rsidP="001C2213">
            <w:pPr>
              <w:jc w:val="center"/>
              <w:rPr>
                <w:sz w:val="22"/>
                <w:szCs w:val="22"/>
                <w:lang w:val="en-US"/>
              </w:rPr>
            </w:pPr>
            <w:r w:rsidRPr="002A4573">
              <w:rPr>
                <w:sz w:val="22"/>
                <w:szCs w:val="22"/>
                <w:lang w:val="en-US"/>
              </w:rPr>
              <w:t>78980</w:t>
            </w:r>
          </w:p>
        </w:tc>
        <w:tc>
          <w:tcPr>
            <w:tcW w:w="101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10.81%</w:t>
            </w:r>
          </w:p>
          <w:p w:rsidR="00DA695B" w:rsidRPr="002A4573" w:rsidRDefault="00DA695B" w:rsidP="001C2213">
            <w:pPr>
              <w:jc w:val="center"/>
              <w:rPr>
                <w:sz w:val="22"/>
                <w:szCs w:val="22"/>
                <w:lang w:val="en-US"/>
              </w:rPr>
            </w:pPr>
            <w:r w:rsidRPr="002A4573">
              <w:rPr>
                <w:sz w:val="22"/>
                <w:szCs w:val="22"/>
                <w:lang w:val="en-US"/>
              </w:rPr>
              <w:t>13.1</w:t>
            </w:r>
          </w:p>
        </w:tc>
        <w:tc>
          <w:tcPr>
            <w:tcW w:w="1032"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139</w:t>
            </w:r>
          </w:p>
          <w:p w:rsidR="00DA695B" w:rsidRPr="002A4573" w:rsidRDefault="00DA695B" w:rsidP="001C2213">
            <w:pPr>
              <w:jc w:val="center"/>
              <w:rPr>
                <w:sz w:val="22"/>
                <w:szCs w:val="22"/>
                <w:lang w:val="en-US"/>
              </w:rPr>
            </w:pPr>
            <w:r w:rsidRPr="002A4573">
              <w:rPr>
                <w:sz w:val="22"/>
                <w:szCs w:val="22"/>
                <w:lang w:val="en-US"/>
              </w:rPr>
              <w:t>568</w:t>
            </w:r>
          </w:p>
        </w:tc>
        <w:tc>
          <w:tcPr>
            <w:tcW w:w="888" w:type="dxa"/>
            <w:tcBorders>
              <w:top w:val="single" w:sz="4" w:space="0" w:color="auto"/>
              <w:left w:val="nil"/>
              <w:bottom w:val="single" w:sz="4" w:space="0" w:color="auto"/>
              <w:right w:val="single" w:sz="4" w:space="0" w:color="auto"/>
            </w:tcBorders>
            <w:shd w:val="clear" w:color="auto" w:fill="auto"/>
            <w:vAlign w:val="center"/>
          </w:tcPr>
          <w:p w:rsidR="005512A7" w:rsidRPr="002A4573" w:rsidRDefault="005512A7" w:rsidP="001C2213">
            <w:pPr>
              <w:jc w:val="center"/>
              <w:rPr>
                <w:sz w:val="22"/>
                <w:szCs w:val="22"/>
                <w:lang w:val="en-US"/>
              </w:rPr>
            </w:pPr>
            <w:r w:rsidRPr="002A4573">
              <w:rPr>
                <w:sz w:val="22"/>
                <w:szCs w:val="22"/>
              </w:rPr>
              <w:t>0.02%</w:t>
            </w:r>
          </w:p>
          <w:p w:rsidR="00DA695B" w:rsidRPr="002A4573" w:rsidRDefault="00DA695B" w:rsidP="001C2213">
            <w:pPr>
              <w:jc w:val="center"/>
              <w:rPr>
                <w:sz w:val="22"/>
                <w:szCs w:val="22"/>
                <w:lang w:val="en-US"/>
              </w:rPr>
            </w:pPr>
            <w:r w:rsidRPr="002A4573">
              <w:rPr>
                <w:sz w:val="22"/>
                <w:szCs w:val="22"/>
                <w:lang w:val="en-US"/>
              </w:rPr>
              <w:t>0.1</w:t>
            </w:r>
          </w:p>
        </w:tc>
      </w:tr>
    </w:tbl>
    <w:p w:rsidR="008900BF" w:rsidRPr="001E20D7" w:rsidRDefault="002A4573" w:rsidP="002A4573">
      <w:pPr>
        <w:pStyle w:val="ThutlThnVnban"/>
        <w:numPr>
          <w:ilvl w:val="0"/>
          <w:numId w:val="25"/>
        </w:numPr>
        <w:jc w:val="both"/>
        <w:rPr>
          <w:rFonts w:asciiTheme="majorHAnsi" w:hAnsiTheme="majorHAnsi" w:cstheme="majorHAnsi"/>
          <w:i/>
          <w:sz w:val="22"/>
          <w:szCs w:val="22"/>
        </w:rPr>
      </w:pPr>
      <w:r w:rsidRPr="001E20D7">
        <w:rPr>
          <w:rFonts w:asciiTheme="majorHAnsi" w:hAnsiTheme="majorHAnsi" w:cstheme="majorHAnsi"/>
          <w:i/>
          <w:sz w:val="22"/>
          <w:szCs w:val="22"/>
        </w:rPr>
        <w:t>Năm học 2016 – 2017 dòng trên; 2017 – 2018 dòng dưới.</w:t>
      </w:r>
    </w:p>
    <w:p w:rsidR="002A4573" w:rsidRPr="001E20D7" w:rsidRDefault="002A4573" w:rsidP="008900BF">
      <w:pPr>
        <w:pStyle w:val="ThutlThnVnban"/>
        <w:ind w:left="0"/>
        <w:jc w:val="both"/>
        <w:rPr>
          <w:rFonts w:asciiTheme="majorHAnsi" w:hAnsiTheme="majorHAnsi" w:cstheme="majorHAnsi"/>
          <w:sz w:val="22"/>
          <w:szCs w:val="22"/>
        </w:rPr>
      </w:pPr>
    </w:p>
    <w:p w:rsidR="004B3255" w:rsidRPr="001E20D7" w:rsidRDefault="004B3255" w:rsidP="008900BF">
      <w:pPr>
        <w:pStyle w:val="ThutlThnVnban"/>
        <w:ind w:left="0"/>
        <w:jc w:val="both"/>
        <w:rPr>
          <w:rFonts w:asciiTheme="majorHAnsi" w:hAnsiTheme="majorHAnsi" w:cstheme="majorHAnsi"/>
          <w:sz w:val="22"/>
          <w:szCs w:val="22"/>
        </w:rPr>
      </w:pPr>
    </w:p>
    <w:tbl>
      <w:tblPr>
        <w:tblW w:w="9553" w:type="dxa"/>
        <w:tblInd w:w="18" w:type="dxa"/>
        <w:tblLook w:val="04A0" w:firstRow="1" w:lastRow="0" w:firstColumn="1" w:lastColumn="0" w:noHBand="0" w:noVBand="1"/>
      </w:tblPr>
      <w:tblGrid>
        <w:gridCol w:w="1791"/>
        <w:gridCol w:w="960"/>
        <w:gridCol w:w="932"/>
        <w:gridCol w:w="952"/>
        <w:gridCol w:w="925"/>
        <w:gridCol w:w="895"/>
        <w:gridCol w:w="746"/>
        <w:gridCol w:w="827"/>
        <w:gridCol w:w="698"/>
        <w:gridCol w:w="827"/>
      </w:tblGrid>
      <w:tr w:rsidR="008900BF" w:rsidRPr="00AC41C6" w:rsidTr="00DF1D2B">
        <w:trPr>
          <w:trHeight w:val="435"/>
        </w:trPr>
        <w:tc>
          <w:tcPr>
            <w:tcW w:w="1791" w:type="dxa"/>
            <w:vMerge w:val="restart"/>
            <w:tcBorders>
              <w:top w:val="single" w:sz="4" w:space="0" w:color="auto"/>
              <w:left w:val="single" w:sz="4" w:space="0" w:color="auto"/>
              <w:right w:val="single" w:sz="4" w:space="0" w:color="auto"/>
            </w:tcBorders>
            <w:vAlign w:val="center"/>
          </w:tcPr>
          <w:p w:rsidR="008900BF" w:rsidRPr="00AC41C6" w:rsidRDefault="008900BF" w:rsidP="00DF1D2B">
            <w:pPr>
              <w:jc w:val="center"/>
              <w:rPr>
                <w:b/>
                <w:bCs/>
                <w:sz w:val="22"/>
                <w:szCs w:val="22"/>
              </w:rPr>
            </w:pPr>
            <w:r w:rsidRPr="00AC41C6">
              <w:rPr>
                <w:b/>
                <w:bCs/>
                <w:sz w:val="22"/>
                <w:szCs w:val="22"/>
              </w:rPr>
              <w:lastRenderedPageBreak/>
              <w:t>Năm học</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00BF" w:rsidRPr="00AC41C6" w:rsidRDefault="008900BF" w:rsidP="00DF1D2B">
            <w:pPr>
              <w:jc w:val="center"/>
              <w:rPr>
                <w:b/>
                <w:bCs/>
                <w:sz w:val="22"/>
                <w:szCs w:val="22"/>
              </w:rPr>
            </w:pPr>
            <w:r w:rsidRPr="00AC41C6">
              <w:rPr>
                <w:b/>
                <w:bCs/>
                <w:sz w:val="22"/>
                <w:szCs w:val="22"/>
              </w:rPr>
              <w:t>Tổng số HS</w:t>
            </w:r>
          </w:p>
        </w:tc>
        <w:tc>
          <w:tcPr>
            <w:tcW w:w="1884" w:type="dxa"/>
            <w:gridSpan w:val="2"/>
            <w:tcBorders>
              <w:top w:val="single" w:sz="4" w:space="0" w:color="auto"/>
              <w:left w:val="nil"/>
              <w:bottom w:val="single" w:sz="4" w:space="0" w:color="auto"/>
              <w:right w:val="single" w:sz="4" w:space="0" w:color="000000"/>
            </w:tcBorders>
            <w:shd w:val="clear" w:color="auto" w:fill="auto"/>
            <w:vAlign w:val="center"/>
          </w:tcPr>
          <w:p w:rsidR="008900BF" w:rsidRPr="00AC41C6" w:rsidRDefault="008900BF" w:rsidP="00DF1D2B">
            <w:pPr>
              <w:jc w:val="center"/>
              <w:rPr>
                <w:b/>
                <w:bCs/>
                <w:sz w:val="22"/>
                <w:szCs w:val="22"/>
              </w:rPr>
            </w:pPr>
            <w:r w:rsidRPr="00AC41C6">
              <w:rPr>
                <w:b/>
                <w:bCs/>
                <w:sz w:val="22"/>
                <w:szCs w:val="22"/>
              </w:rPr>
              <w:t>Khen thưởng</w:t>
            </w:r>
          </w:p>
        </w:tc>
        <w:tc>
          <w:tcPr>
            <w:tcW w:w="1820" w:type="dxa"/>
            <w:gridSpan w:val="2"/>
            <w:tcBorders>
              <w:top w:val="single" w:sz="4" w:space="0" w:color="auto"/>
              <w:left w:val="nil"/>
              <w:bottom w:val="single" w:sz="4" w:space="0" w:color="auto"/>
              <w:right w:val="single" w:sz="4" w:space="0" w:color="000000"/>
            </w:tcBorders>
            <w:shd w:val="clear" w:color="auto" w:fill="auto"/>
            <w:vAlign w:val="center"/>
          </w:tcPr>
          <w:p w:rsidR="008900BF" w:rsidRPr="00AC41C6" w:rsidRDefault="008900BF" w:rsidP="00DF1D2B">
            <w:pPr>
              <w:jc w:val="center"/>
              <w:rPr>
                <w:b/>
                <w:bCs/>
                <w:sz w:val="22"/>
                <w:szCs w:val="22"/>
              </w:rPr>
            </w:pPr>
            <w:r w:rsidRPr="00AC41C6">
              <w:rPr>
                <w:b/>
                <w:bCs/>
                <w:sz w:val="22"/>
                <w:szCs w:val="22"/>
              </w:rPr>
              <w:t xml:space="preserve">Hoàn thành CT </w:t>
            </w:r>
          </w:p>
        </w:tc>
        <w:tc>
          <w:tcPr>
            <w:tcW w:w="1573" w:type="dxa"/>
            <w:gridSpan w:val="2"/>
            <w:tcBorders>
              <w:top w:val="single" w:sz="4" w:space="0" w:color="auto"/>
              <w:left w:val="nil"/>
              <w:bottom w:val="single" w:sz="4" w:space="0" w:color="auto"/>
              <w:right w:val="single" w:sz="4" w:space="0" w:color="000000"/>
            </w:tcBorders>
            <w:shd w:val="clear" w:color="auto" w:fill="auto"/>
            <w:vAlign w:val="center"/>
          </w:tcPr>
          <w:p w:rsidR="008900BF" w:rsidRPr="00AC41C6" w:rsidRDefault="008900BF" w:rsidP="00DF1D2B">
            <w:pPr>
              <w:jc w:val="center"/>
              <w:rPr>
                <w:b/>
                <w:bCs/>
                <w:sz w:val="22"/>
                <w:szCs w:val="22"/>
              </w:rPr>
            </w:pPr>
            <w:r w:rsidRPr="00AC41C6">
              <w:rPr>
                <w:b/>
                <w:bCs/>
                <w:sz w:val="22"/>
                <w:szCs w:val="22"/>
              </w:rPr>
              <w:t>Chưa hoàn thành</w:t>
            </w:r>
          </w:p>
        </w:tc>
        <w:tc>
          <w:tcPr>
            <w:tcW w:w="1525" w:type="dxa"/>
            <w:gridSpan w:val="2"/>
            <w:tcBorders>
              <w:top w:val="single" w:sz="4" w:space="0" w:color="auto"/>
              <w:left w:val="nil"/>
              <w:bottom w:val="single" w:sz="4" w:space="0" w:color="auto"/>
              <w:right w:val="single" w:sz="4" w:space="0" w:color="000000"/>
            </w:tcBorders>
            <w:shd w:val="clear" w:color="auto" w:fill="auto"/>
            <w:vAlign w:val="center"/>
          </w:tcPr>
          <w:p w:rsidR="008900BF" w:rsidRPr="00AC41C6" w:rsidRDefault="008900BF" w:rsidP="00DF1D2B">
            <w:pPr>
              <w:jc w:val="center"/>
              <w:rPr>
                <w:b/>
                <w:bCs/>
                <w:sz w:val="22"/>
                <w:szCs w:val="22"/>
              </w:rPr>
            </w:pPr>
            <w:r w:rsidRPr="00AC41C6">
              <w:rPr>
                <w:b/>
                <w:bCs/>
                <w:sz w:val="22"/>
                <w:szCs w:val="22"/>
              </w:rPr>
              <w:t>Bỏ học</w:t>
            </w:r>
          </w:p>
        </w:tc>
      </w:tr>
      <w:tr w:rsidR="008900BF" w:rsidRPr="00AC41C6" w:rsidTr="00DF1D2B">
        <w:trPr>
          <w:trHeight w:val="510"/>
        </w:trPr>
        <w:tc>
          <w:tcPr>
            <w:tcW w:w="1791" w:type="dxa"/>
            <w:vMerge/>
            <w:tcBorders>
              <w:left w:val="single" w:sz="4" w:space="0" w:color="auto"/>
              <w:bottom w:val="single" w:sz="4" w:space="0" w:color="auto"/>
              <w:right w:val="single" w:sz="4" w:space="0" w:color="auto"/>
            </w:tcBorders>
          </w:tcPr>
          <w:p w:rsidR="008900BF" w:rsidRPr="00AC41C6" w:rsidRDefault="008900BF" w:rsidP="00DF1D2B">
            <w:pPr>
              <w:rPr>
                <w:b/>
                <w:bCs/>
                <w:sz w:val="22"/>
                <w:szCs w:val="22"/>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8900BF" w:rsidRPr="00AC41C6" w:rsidRDefault="008900BF" w:rsidP="00DF1D2B">
            <w:pPr>
              <w:rPr>
                <w:b/>
                <w:bCs/>
                <w:sz w:val="22"/>
                <w:szCs w:val="22"/>
              </w:rPr>
            </w:pPr>
          </w:p>
        </w:tc>
        <w:tc>
          <w:tcPr>
            <w:tcW w:w="932"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SL</w:t>
            </w:r>
          </w:p>
        </w:tc>
        <w:tc>
          <w:tcPr>
            <w:tcW w:w="952"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w:t>
            </w:r>
          </w:p>
        </w:tc>
        <w:tc>
          <w:tcPr>
            <w:tcW w:w="925"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SL</w:t>
            </w:r>
          </w:p>
        </w:tc>
        <w:tc>
          <w:tcPr>
            <w:tcW w:w="895"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w:t>
            </w:r>
          </w:p>
        </w:tc>
        <w:tc>
          <w:tcPr>
            <w:tcW w:w="746"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SL</w:t>
            </w:r>
          </w:p>
        </w:tc>
        <w:tc>
          <w:tcPr>
            <w:tcW w:w="827"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w:t>
            </w:r>
          </w:p>
        </w:tc>
        <w:tc>
          <w:tcPr>
            <w:tcW w:w="698"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SL</w:t>
            </w:r>
          </w:p>
        </w:tc>
        <w:tc>
          <w:tcPr>
            <w:tcW w:w="827" w:type="dxa"/>
            <w:tcBorders>
              <w:top w:val="nil"/>
              <w:left w:val="nil"/>
              <w:bottom w:val="single" w:sz="4" w:space="0" w:color="auto"/>
              <w:right w:val="single" w:sz="4" w:space="0" w:color="auto"/>
            </w:tcBorders>
            <w:shd w:val="clear" w:color="auto" w:fill="auto"/>
            <w:vAlign w:val="center"/>
          </w:tcPr>
          <w:p w:rsidR="008900BF" w:rsidRPr="00AC41C6" w:rsidRDefault="008900BF" w:rsidP="00DF1D2B">
            <w:pPr>
              <w:jc w:val="center"/>
              <w:rPr>
                <w:b/>
                <w:bCs/>
                <w:sz w:val="22"/>
                <w:szCs w:val="22"/>
              </w:rPr>
            </w:pPr>
            <w:r w:rsidRPr="00AC41C6">
              <w:rPr>
                <w:b/>
                <w:bCs/>
                <w:sz w:val="22"/>
                <w:szCs w:val="22"/>
              </w:rPr>
              <w:t>%</w:t>
            </w:r>
          </w:p>
        </w:tc>
      </w:tr>
      <w:tr w:rsidR="008900BF" w:rsidRPr="00AC41C6" w:rsidTr="00A41ACC">
        <w:trPr>
          <w:trHeight w:val="520"/>
        </w:trPr>
        <w:tc>
          <w:tcPr>
            <w:tcW w:w="1791"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A41ACC">
            <w:pPr>
              <w:jc w:val="center"/>
              <w:rPr>
                <w:sz w:val="22"/>
                <w:szCs w:val="22"/>
              </w:rPr>
            </w:pPr>
            <w:r w:rsidRPr="00AC41C6">
              <w:rPr>
                <w:sz w:val="22"/>
                <w:szCs w:val="22"/>
              </w:rPr>
              <w:t>2015-2016</w:t>
            </w:r>
          </w:p>
        </w:tc>
        <w:tc>
          <w:tcPr>
            <w:tcW w:w="960"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A41ACC">
            <w:pPr>
              <w:jc w:val="center"/>
              <w:rPr>
                <w:sz w:val="22"/>
                <w:szCs w:val="22"/>
              </w:rPr>
            </w:pPr>
            <w:r w:rsidRPr="00AC41C6">
              <w:rPr>
                <w:sz w:val="22"/>
                <w:szCs w:val="22"/>
              </w:rPr>
              <w:t>579592</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463747</w:t>
            </w:r>
          </w:p>
        </w:tc>
        <w:tc>
          <w:tcPr>
            <w:tcW w:w="952"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80.01%</w:t>
            </w:r>
          </w:p>
        </w:tc>
        <w:tc>
          <w:tcPr>
            <w:tcW w:w="925"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575973</w:t>
            </w:r>
          </w:p>
        </w:tc>
        <w:tc>
          <w:tcPr>
            <w:tcW w:w="895"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99.38%</w:t>
            </w:r>
          </w:p>
        </w:tc>
        <w:tc>
          <w:tcPr>
            <w:tcW w:w="746"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3619</w:t>
            </w:r>
          </w:p>
        </w:tc>
        <w:tc>
          <w:tcPr>
            <w:tcW w:w="827"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0.62%</w:t>
            </w:r>
          </w:p>
        </w:tc>
        <w:tc>
          <w:tcPr>
            <w:tcW w:w="698"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106</w:t>
            </w:r>
          </w:p>
        </w:tc>
        <w:tc>
          <w:tcPr>
            <w:tcW w:w="827"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0.02%</w:t>
            </w:r>
          </w:p>
        </w:tc>
      </w:tr>
      <w:tr w:rsidR="008900BF" w:rsidRPr="00AC41C6" w:rsidTr="00A41ACC">
        <w:trPr>
          <w:trHeight w:val="520"/>
        </w:trPr>
        <w:tc>
          <w:tcPr>
            <w:tcW w:w="1791"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A41ACC">
            <w:pPr>
              <w:jc w:val="center"/>
              <w:rPr>
                <w:sz w:val="22"/>
                <w:szCs w:val="22"/>
              </w:rPr>
            </w:pPr>
            <w:r w:rsidRPr="00AC41C6">
              <w:rPr>
                <w:sz w:val="22"/>
                <w:szCs w:val="22"/>
              </w:rPr>
              <w:t>2016-2017</w:t>
            </w:r>
          </w:p>
        </w:tc>
        <w:tc>
          <w:tcPr>
            <w:tcW w:w="960" w:type="dxa"/>
            <w:tcBorders>
              <w:top w:val="single" w:sz="4" w:space="0" w:color="auto"/>
              <w:left w:val="single" w:sz="4" w:space="0" w:color="auto"/>
              <w:bottom w:val="single" w:sz="4" w:space="0" w:color="auto"/>
              <w:right w:val="single" w:sz="4" w:space="0" w:color="auto"/>
            </w:tcBorders>
            <w:vAlign w:val="center"/>
          </w:tcPr>
          <w:p w:rsidR="008900BF" w:rsidRPr="00AC41C6" w:rsidRDefault="008900BF" w:rsidP="00A41ACC">
            <w:pPr>
              <w:jc w:val="center"/>
              <w:rPr>
                <w:sz w:val="22"/>
                <w:szCs w:val="22"/>
              </w:rPr>
            </w:pPr>
            <w:r w:rsidRPr="00AC41C6">
              <w:rPr>
                <w:sz w:val="22"/>
                <w:szCs w:val="22"/>
              </w:rPr>
              <w:t>572395</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357219</w:t>
            </w:r>
          </w:p>
        </w:tc>
        <w:tc>
          <w:tcPr>
            <w:tcW w:w="952"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62.41%</w:t>
            </w:r>
          </w:p>
        </w:tc>
        <w:tc>
          <w:tcPr>
            <w:tcW w:w="925"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564995</w:t>
            </w:r>
          </w:p>
        </w:tc>
        <w:tc>
          <w:tcPr>
            <w:tcW w:w="895"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98.70%</w:t>
            </w:r>
          </w:p>
        </w:tc>
        <w:tc>
          <w:tcPr>
            <w:tcW w:w="746"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7400</w:t>
            </w:r>
          </w:p>
        </w:tc>
        <w:tc>
          <w:tcPr>
            <w:tcW w:w="827"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1.30%</w:t>
            </w:r>
          </w:p>
        </w:tc>
        <w:tc>
          <w:tcPr>
            <w:tcW w:w="698"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173</w:t>
            </w:r>
          </w:p>
        </w:tc>
        <w:tc>
          <w:tcPr>
            <w:tcW w:w="827" w:type="dxa"/>
            <w:tcBorders>
              <w:top w:val="single" w:sz="4" w:space="0" w:color="auto"/>
              <w:left w:val="nil"/>
              <w:bottom w:val="single" w:sz="4" w:space="0" w:color="auto"/>
              <w:right w:val="single" w:sz="4" w:space="0" w:color="auto"/>
            </w:tcBorders>
            <w:shd w:val="clear" w:color="auto" w:fill="auto"/>
            <w:vAlign w:val="center"/>
          </w:tcPr>
          <w:p w:rsidR="008900BF" w:rsidRPr="00AC41C6" w:rsidRDefault="008900BF" w:rsidP="00A41ACC">
            <w:pPr>
              <w:jc w:val="center"/>
              <w:rPr>
                <w:sz w:val="22"/>
                <w:szCs w:val="22"/>
              </w:rPr>
            </w:pPr>
            <w:r w:rsidRPr="00AC41C6">
              <w:rPr>
                <w:sz w:val="22"/>
                <w:szCs w:val="22"/>
              </w:rPr>
              <w:t>0.03%</w:t>
            </w:r>
          </w:p>
        </w:tc>
      </w:tr>
      <w:tr w:rsidR="00FE6F1D" w:rsidRPr="00AC41C6" w:rsidTr="00A41ACC">
        <w:trPr>
          <w:trHeight w:val="520"/>
        </w:trPr>
        <w:tc>
          <w:tcPr>
            <w:tcW w:w="1791" w:type="dxa"/>
            <w:tcBorders>
              <w:top w:val="single" w:sz="4" w:space="0" w:color="auto"/>
              <w:left w:val="single" w:sz="4" w:space="0" w:color="auto"/>
              <w:bottom w:val="single" w:sz="4" w:space="0" w:color="auto"/>
              <w:right w:val="single" w:sz="4" w:space="0" w:color="auto"/>
            </w:tcBorders>
            <w:vAlign w:val="center"/>
          </w:tcPr>
          <w:p w:rsidR="00FE6F1D" w:rsidRPr="00AC41C6" w:rsidRDefault="00FE6F1D" w:rsidP="00A41ACC">
            <w:pPr>
              <w:jc w:val="center"/>
              <w:rPr>
                <w:sz w:val="22"/>
                <w:szCs w:val="22"/>
              </w:rPr>
            </w:pPr>
            <w:r w:rsidRPr="00AC41C6">
              <w:rPr>
                <w:sz w:val="22"/>
                <w:szCs w:val="22"/>
              </w:rPr>
              <w:t>2017-2018</w:t>
            </w:r>
          </w:p>
        </w:tc>
        <w:tc>
          <w:tcPr>
            <w:tcW w:w="960" w:type="dxa"/>
            <w:tcBorders>
              <w:top w:val="single" w:sz="4" w:space="0" w:color="auto"/>
              <w:left w:val="single" w:sz="4" w:space="0" w:color="auto"/>
              <w:bottom w:val="single" w:sz="4" w:space="0" w:color="auto"/>
              <w:right w:val="single" w:sz="4" w:space="0" w:color="auto"/>
            </w:tcBorders>
            <w:vAlign w:val="center"/>
          </w:tcPr>
          <w:p w:rsidR="00FE6F1D" w:rsidRPr="00AC41C6" w:rsidRDefault="00F115CF" w:rsidP="00A41ACC">
            <w:pPr>
              <w:jc w:val="center"/>
              <w:rPr>
                <w:sz w:val="22"/>
                <w:szCs w:val="22"/>
                <w:lang w:val="en-US"/>
              </w:rPr>
            </w:pPr>
            <w:r w:rsidRPr="00AC41C6">
              <w:rPr>
                <w:sz w:val="22"/>
                <w:szCs w:val="22"/>
                <w:lang w:val="en-US"/>
              </w:rPr>
              <w:t>600736</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416677</w:t>
            </w:r>
          </w:p>
        </w:tc>
        <w:tc>
          <w:tcPr>
            <w:tcW w:w="952"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69,36</w:t>
            </w:r>
          </w:p>
        </w:tc>
        <w:tc>
          <w:tcPr>
            <w:tcW w:w="925"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595087</w:t>
            </w:r>
          </w:p>
        </w:tc>
        <w:tc>
          <w:tcPr>
            <w:tcW w:w="895"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99,06</w:t>
            </w:r>
          </w:p>
        </w:tc>
        <w:tc>
          <w:tcPr>
            <w:tcW w:w="746"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5649</w:t>
            </w:r>
          </w:p>
        </w:tc>
        <w:tc>
          <w:tcPr>
            <w:tcW w:w="827"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0,94</w:t>
            </w:r>
          </w:p>
        </w:tc>
        <w:tc>
          <w:tcPr>
            <w:tcW w:w="698"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91</w:t>
            </w:r>
          </w:p>
        </w:tc>
        <w:tc>
          <w:tcPr>
            <w:tcW w:w="827" w:type="dxa"/>
            <w:tcBorders>
              <w:top w:val="single" w:sz="4" w:space="0" w:color="auto"/>
              <w:left w:val="nil"/>
              <w:bottom w:val="single" w:sz="4" w:space="0" w:color="auto"/>
              <w:right w:val="single" w:sz="4" w:space="0" w:color="auto"/>
            </w:tcBorders>
            <w:shd w:val="clear" w:color="auto" w:fill="auto"/>
            <w:vAlign w:val="center"/>
          </w:tcPr>
          <w:p w:rsidR="00FE6F1D" w:rsidRPr="00AC41C6" w:rsidRDefault="00F115CF" w:rsidP="00A41ACC">
            <w:pPr>
              <w:jc w:val="center"/>
              <w:rPr>
                <w:sz w:val="22"/>
                <w:szCs w:val="22"/>
                <w:lang w:val="en-US"/>
              </w:rPr>
            </w:pPr>
            <w:r w:rsidRPr="00AC41C6">
              <w:rPr>
                <w:sz w:val="22"/>
                <w:szCs w:val="22"/>
                <w:lang w:val="en-US"/>
              </w:rPr>
              <w:t>0,02</w:t>
            </w:r>
          </w:p>
        </w:tc>
      </w:tr>
    </w:tbl>
    <w:p w:rsidR="008900BF" w:rsidRPr="00AC41C6" w:rsidRDefault="008900BF" w:rsidP="008900BF">
      <w:pPr>
        <w:pStyle w:val="oancuaDanhsach"/>
        <w:ind w:left="0" w:firstLine="720"/>
        <w:jc w:val="center"/>
        <w:rPr>
          <w:b/>
          <w:sz w:val="22"/>
          <w:szCs w:val="22"/>
          <w:lang w:val="en-US"/>
        </w:rPr>
      </w:pPr>
    </w:p>
    <w:p w:rsidR="008900BF" w:rsidRPr="00AC41C6" w:rsidRDefault="008900BF" w:rsidP="008900BF">
      <w:pPr>
        <w:pStyle w:val="oancuaDanhsach"/>
        <w:ind w:left="0" w:firstLine="720"/>
        <w:jc w:val="center"/>
        <w:rPr>
          <w:b/>
          <w:sz w:val="22"/>
          <w:szCs w:val="22"/>
          <w:lang w:val="en-US"/>
        </w:rPr>
      </w:pPr>
      <w:r w:rsidRPr="00AC41C6">
        <w:rPr>
          <w:b/>
          <w:sz w:val="22"/>
          <w:szCs w:val="22"/>
        </w:rPr>
        <w:t xml:space="preserve">Kết quả các môn học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1610"/>
        <w:gridCol w:w="1134"/>
        <w:gridCol w:w="992"/>
        <w:gridCol w:w="993"/>
        <w:gridCol w:w="992"/>
        <w:gridCol w:w="1089"/>
        <w:gridCol w:w="895"/>
        <w:gridCol w:w="958"/>
      </w:tblGrid>
      <w:tr w:rsidR="00A41ACC" w:rsidRPr="00AC41C6" w:rsidTr="00A41ACC">
        <w:trPr>
          <w:jc w:val="center"/>
        </w:trPr>
        <w:tc>
          <w:tcPr>
            <w:tcW w:w="908" w:type="dxa"/>
            <w:shd w:val="clear" w:color="auto" w:fill="auto"/>
          </w:tcPr>
          <w:p w:rsidR="00A41ACC" w:rsidRPr="00AC41C6" w:rsidRDefault="002A4573" w:rsidP="00A41ACC">
            <w:pPr>
              <w:pStyle w:val="oancuaDanhsach"/>
              <w:ind w:left="0"/>
              <w:rPr>
                <w:sz w:val="22"/>
                <w:szCs w:val="22"/>
                <w:lang w:val="en-US"/>
              </w:rPr>
            </w:pPr>
            <w:r>
              <w:rPr>
                <w:sz w:val="22"/>
                <w:szCs w:val="22"/>
                <w:lang w:val="en-US"/>
              </w:rPr>
              <w:t>Năm học</w:t>
            </w:r>
          </w:p>
        </w:tc>
        <w:tc>
          <w:tcPr>
            <w:tcW w:w="1610" w:type="dxa"/>
            <w:shd w:val="clear" w:color="auto" w:fill="auto"/>
          </w:tcPr>
          <w:p w:rsidR="002A4573" w:rsidRDefault="002A4573" w:rsidP="002A4573">
            <w:pPr>
              <w:pStyle w:val="oancuaDanhsach"/>
              <w:ind w:left="0"/>
              <w:jc w:val="center"/>
              <w:rPr>
                <w:sz w:val="22"/>
                <w:szCs w:val="22"/>
                <w:lang w:val="en-US"/>
              </w:rPr>
            </w:pPr>
            <w:r>
              <w:rPr>
                <w:sz w:val="22"/>
                <w:szCs w:val="22"/>
                <w:lang w:val="en-US"/>
              </w:rPr>
              <w:t>Xếp loại</w:t>
            </w:r>
          </w:p>
          <w:p w:rsidR="00A41ACC" w:rsidRPr="002A4573" w:rsidRDefault="002A4573" w:rsidP="002A4573">
            <w:pPr>
              <w:pStyle w:val="oancuaDanhsach"/>
              <w:ind w:left="0"/>
              <w:jc w:val="center"/>
              <w:rPr>
                <w:sz w:val="22"/>
                <w:szCs w:val="22"/>
                <w:lang w:val="en-US"/>
              </w:rPr>
            </w:pPr>
            <w:r>
              <w:rPr>
                <w:sz w:val="22"/>
                <w:szCs w:val="22"/>
                <w:lang w:val="en-US"/>
              </w:rPr>
              <w:t>môn học</w:t>
            </w:r>
          </w:p>
        </w:tc>
        <w:tc>
          <w:tcPr>
            <w:tcW w:w="1134" w:type="dxa"/>
            <w:shd w:val="clear" w:color="auto" w:fill="auto"/>
          </w:tcPr>
          <w:p w:rsidR="00A41ACC" w:rsidRPr="00AC41C6" w:rsidRDefault="00A41ACC" w:rsidP="00A41ACC">
            <w:pPr>
              <w:pStyle w:val="oancuaDanhsach"/>
              <w:ind w:left="0"/>
              <w:jc w:val="center"/>
              <w:rPr>
                <w:sz w:val="22"/>
                <w:szCs w:val="22"/>
              </w:rPr>
            </w:pPr>
            <w:r w:rsidRPr="00AC41C6">
              <w:rPr>
                <w:sz w:val="22"/>
                <w:szCs w:val="22"/>
              </w:rPr>
              <w:t>Tiếng Việt</w:t>
            </w:r>
          </w:p>
        </w:tc>
        <w:tc>
          <w:tcPr>
            <w:tcW w:w="992" w:type="dxa"/>
            <w:shd w:val="clear" w:color="auto" w:fill="auto"/>
          </w:tcPr>
          <w:p w:rsidR="00A41ACC" w:rsidRPr="00AC41C6" w:rsidRDefault="00A41ACC" w:rsidP="00A41ACC">
            <w:pPr>
              <w:pStyle w:val="oancuaDanhsach"/>
              <w:ind w:left="0"/>
              <w:jc w:val="center"/>
              <w:rPr>
                <w:sz w:val="22"/>
                <w:szCs w:val="22"/>
              </w:rPr>
            </w:pPr>
            <w:r w:rsidRPr="00AC41C6">
              <w:rPr>
                <w:sz w:val="22"/>
                <w:szCs w:val="22"/>
              </w:rPr>
              <w:t>Toán</w:t>
            </w:r>
          </w:p>
        </w:tc>
        <w:tc>
          <w:tcPr>
            <w:tcW w:w="993" w:type="dxa"/>
            <w:shd w:val="clear" w:color="auto" w:fill="auto"/>
          </w:tcPr>
          <w:p w:rsidR="00A41ACC" w:rsidRPr="00AC41C6" w:rsidRDefault="00A41ACC" w:rsidP="00A41ACC">
            <w:pPr>
              <w:pStyle w:val="oancuaDanhsach"/>
              <w:ind w:left="0"/>
              <w:jc w:val="center"/>
              <w:rPr>
                <w:sz w:val="22"/>
                <w:szCs w:val="22"/>
              </w:rPr>
            </w:pPr>
            <w:r w:rsidRPr="00AC41C6">
              <w:rPr>
                <w:sz w:val="22"/>
                <w:szCs w:val="22"/>
              </w:rPr>
              <w:t>Khoa học</w:t>
            </w:r>
          </w:p>
        </w:tc>
        <w:tc>
          <w:tcPr>
            <w:tcW w:w="992" w:type="dxa"/>
            <w:shd w:val="clear" w:color="auto" w:fill="auto"/>
          </w:tcPr>
          <w:p w:rsidR="00A41ACC" w:rsidRPr="00AC41C6" w:rsidRDefault="00A41ACC" w:rsidP="00A41ACC">
            <w:pPr>
              <w:pStyle w:val="oancuaDanhsach"/>
              <w:ind w:left="0"/>
              <w:jc w:val="center"/>
              <w:rPr>
                <w:sz w:val="22"/>
                <w:szCs w:val="22"/>
              </w:rPr>
            </w:pPr>
            <w:r w:rsidRPr="00AC41C6">
              <w:rPr>
                <w:sz w:val="22"/>
                <w:szCs w:val="22"/>
              </w:rPr>
              <w:t>LS – ĐL</w:t>
            </w:r>
          </w:p>
        </w:tc>
        <w:tc>
          <w:tcPr>
            <w:tcW w:w="1089" w:type="dxa"/>
            <w:shd w:val="clear" w:color="auto" w:fill="auto"/>
          </w:tcPr>
          <w:p w:rsidR="00A41ACC" w:rsidRPr="00AC41C6" w:rsidRDefault="00A41ACC" w:rsidP="00A41ACC">
            <w:pPr>
              <w:pStyle w:val="oancuaDanhsach"/>
              <w:ind w:left="0"/>
              <w:jc w:val="center"/>
              <w:rPr>
                <w:sz w:val="22"/>
                <w:szCs w:val="22"/>
              </w:rPr>
            </w:pPr>
            <w:r w:rsidRPr="00AC41C6">
              <w:rPr>
                <w:sz w:val="22"/>
                <w:szCs w:val="22"/>
              </w:rPr>
              <w:t>Ngoại ngữ</w:t>
            </w:r>
          </w:p>
        </w:tc>
        <w:tc>
          <w:tcPr>
            <w:tcW w:w="895" w:type="dxa"/>
            <w:shd w:val="clear" w:color="auto" w:fill="auto"/>
          </w:tcPr>
          <w:p w:rsidR="00A41ACC" w:rsidRPr="00AC41C6" w:rsidRDefault="00A41ACC" w:rsidP="00A41ACC">
            <w:pPr>
              <w:pStyle w:val="oancuaDanhsach"/>
              <w:ind w:left="0"/>
              <w:jc w:val="center"/>
              <w:rPr>
                <w:sz w:val="22"/>
                <w:szCs w:val="22"/>
              </w:rPr>
            </w:pPr>
            <w:r w:rsidRPr="00AC41C6">
              <w:rPr>
                <w:sz w:val="22"/>
                <w:szCs w:val="22"/>
              </w:rPr>
              <w:t>Tin học</w:t>
            </w:r>
          </w:p>
        </w:tc>
        <w:tc>
          <w:tcPr>
            <w:tcW w:w="958" w:type="dxa"/>
            <w:shd w:val="clear" w:color="auto" w:fill="auto"/>
          </w:tcPr>
          <w:p w:rsidR="00A41ACC" w:rsidRPr="00AC41C6" w:rsidRDefault="00A41ACC" w:rsidP="00A41ACC">
            <w:pPr>
              <w:pStyle w:val="oancuaDanhsach"/>
              <w:ind w:left="0"/>
              <w:jc w:val="center"/>
              <w:rPr>
                <w:sz w:val="22"/>
                <w:szCs w:val="22"/>
              </w:rPr>
            </w:pPr>
            <w:r w:rsidRPr="00AC41C6">
              <w:rPr>
                <w:sz w:val="22"/>
                <w:szCs w:val="22"/>
              </w:rPr>
              <w:t>Tiếng dân tộc</w:t>
            </w:r>
          </w:p>
        </w:tc>
      </w:tr>
      <w:tr w:rsidR="002A4573" w:rsidRPr="00AC41C6" w:rsidTr="002A4573">
        <w:trPr>
          <w:jc w:val="center"/>
        </w:trPr>
        <w:tc>
          <w:tcPr>
            <w:tcW w:w="908" w:type="dxa"/>
            <w:vMerge w:val="restart"/>
            <w:shd w:val="clear" w:color="auto" w:fill="auto"/>
            <w:vAlign w:val="center"/>
          </w:tcPr>
          <w:p w:rsidR="002A4573" w:rsidRPr="00AC41C6" w:rsidRDefault="002A4573" w:rsidP="002A4573">
            <w:pPr>
              <w:pStyle w:val="oancuaDanhsach"/>
              <w:ind w:left="0"/>
              <w:jc w:val="center"/>
              <w:rPr>
                <w:sz w:val="22"/>
                <w:szCs w:val="22"/>
                <w:lang w:val="en-US"/>
              </w:rPr>
            </w:pPr>
            <w:r w:rsidRPr="00AC41C6">
              <w:rPr>
                <w:sz w:val="22"/>
                <w:szCs w:val="22"/>
              </w:rPr>
              <w:t>201</w:t>
            </w:r>
            <w:r w:rsidRPr="00AC41C6">
              <w:rPr>
                <w:sz w:val="22"/>
                <w:szCs w:val="22"/>
                <w:lang w:val="en-US"/>
              </w:rPr>
              <w:t>6</w:t>
            </w:r>
            <w:r w:rsidRPr="00AC41C6">
              <w:rPr>
                <w:sz w:val="22"/>
                <w:szCs w:val="22"/>
              </w:rPr>
              <w:t xml:space="preserve"> - 201</w:t>
            </w:r>
            <w:r w:rsidRPr="00AC41C6">
              <w:rPr>
                <w:sz w:val="22"/>
                <w:szCs w:val="22"/>
                <w:lang w:val="en-US"/>
              </w:rPr>
              <w:t>7</w:t>
            </w:r>
          </w:p>
        </w:tc>
        <w:tc>
          <w:tcPr>
            <w:tcW w:w="1610" w:type="dxa"/>
            <w:shd w:val="clear" w:color="auto" w:fill="auto"/>
            <w:vAlign w:val="center"/>
          </w:tcPr>
          <w:p w:rsidR="002A4573" w:rsidRPr="00AC41C6" w:rsidRDefault="002A4573" w:rsidP="00A41ACC">
            <w:pPr>
              <w:pStyle w:val="oancuaDanhsach"/>
              <w:ind w:left="0"/>
              <w:jc w:val="center"/>
              <w:rPr>
                <w:sz w:val="22"/>
                <w:szCs w:val="22"/>
                <w:lang w:val="en-US"/>
              </w:rPr>
            </w:pPr>
            <w:r w:rsidRPr="00AC41C6">
              <w:rPr>
                <w:sz w:val="22"/>
                <w:szCs w:val="22"/>
              </w:rPr>
              <w:t>Hoàn thành</w:t>
            </w:r>
            <w:r w:rsidRPr="00AC41C6">
              <w:rPr>
                <w:sz w:val="22"/>
                <w:szCs w:val="22"/>
                <w:lang w:val="en-US"/>
              </w:rPr>
              <w:t xml:space="preserve"> tốt</w:t>
            </w:r>
          </w:p>
        </w:tc>
        <w:tc>
          <w:tcPr>
            <w:tcW w:w="1134" w:type="dxa"/>
            <w:shd w:val="clear" w:color="auto" w:fill="auto"/>
          </w:tcPr>
          <w:p w:rsidR="002A4573" w:rsidRPr="002A4573" w:rsidRDefault="002A4573" w:rsidP="003B63AC">
            <w:pPr>
              <w:jc w:val="center"/>
              <w:rPr>
                <w:sz w:val="22"/>
                <w:szCs w:val="22"/>
              </w:rPr>
            </w:pPr>
            <w:r w:rsidRPr="002A4573">
              <w:rPr>
                <w:sz w:val="22"/>
                <w:szCs w:val="22"/>
              </w:rPr>
              <w:t>79.9%</w:t>
            </w:r>
          </w:p>
        </w:tc>
        <w:tc>
          <w:tcPr>
            <w:tcW w:w="992" w:type="dxa"/>
            <w:shd w:val="clear" w:color="auto" w:fill="auto"/>
          </w:tcPr>
          <w:p w:rsidR="002A4573" w:rsidRPr="002A4573" w:rsidRDefault="002A4573" w:rsidP="003B63AC">
            <w:pPr>
              <w:jc w:val="center"/>
              <w:rPr>
                <w:sz w:val="22"/>
                <w:szCs w:val="22"/>
              </w:rPr>
            </w:pPr>
            <w:r w:rsidRPr="002A4573">
              <w:rPr>
                <w:sz w:val="22"/>
                <w:szCs w:val="22"/>
              </w:rPr>
              <w:t>77.2%</w:t>
            </w:r>
          </w:p>
        </w:tc>
        <w:tc>
          <w:tcPr>
            <w:tcW w:w="993" w:type="dxa"/>
            <w:shd w:val="clear" w:color="auto" w:fill="auto"/>
          </w:tcPr>
          <w:p w:rsidR="002A4573" w:rsidRPr="002A4573" w:rsidRDefault="002A4573" w:rsidP="003B63AC">
            <w:pPr>
              <w:jc w:val="center"/>
              <w:rPr>
                <w:sz w:val="22"/>
                <w:szCs w:val="22"/>
              </w:rPr>
            </w:pPr>
            <w:r w:rsidRPr="002A4573">
              <w:rPr>
                <w:sz w:val="22"/>
                <w:szCs w:val="22"/>
              </w:rPr>
              <w:t>89.7%</w:t>
            </w:r>
          </w:p>
        </w:tc>
        <w:tc>
          <w:tcPr>
            <w:tcW w:w="992" w:type="dxa"/>
            <w:shd w:val="clear" w:color="auto" w:fill="auto"/>
          </w:tcPr>
          <w:p w:rsidR="002A4573" w:rsidRPr="002A4573" w:rsidRDefault="002A4573" w:rsidP="003B63AC">
            <w:pPr>
              <w:jc w:val="center"/>
              <w:rPr>
                <w:sz w:val="22"/>
                <w:szCs w:val="22"/>
              </w:rPr>
            </w:pPr>
            <w:r w:rsidRPr="002A4573">
              <w:rPr>
                <w:sz w:val="22"/>
                <w:szCs w:val="22"/>
              </w:rPr>
              <w:t>86.0%</w:t>
            </w:r>
          </w:p>
        </w:tc>
        <w:tc>
          <w:tcPr>
            <w:tcW w:w="1089" w:type="dxa"/>
            <w:shd w:val="clear" w:color="auto" w:fill="auto"/>
          </w:tcPr>
          <w:p w:rsidR="002A4573" w:rsidRPr="002A4573" w:rsidRDefault="002A4573" w:rsidP="0093796F">
            <w:pPr>
              <w:jc w:val="center"/>
              <w:rPr>
                <w:sz w:val="22"/>
                <w:szCs w:val="22"/>
              </w:rPr>
            </w:pPr>
            <w:r w:rsidRPr="002A4573">
              <w:rPr>
                <w:sz w:val="22"/>
                <w:szCs w:val="22"/>
              </w:rPr>
              <w:t>61.57%</w:t>
            </w:r>
          </w:p>
        </w:tc>
        <w:tc>
          <w:tcPr>
            <w:tcW w:w="895" w:type="dxa"/>
            <w:shd w:val="clear" w:color="auto" w:fill="auto"/>
          </w:tcPr>
          <w:p w:rsidR="002A4573" w:rsidRPr="002A4573" w:rsidRDefault="002A4573" w:rsidP="003B63AC">
            <w:pPr>
              <w:jc w:val="center"/>
              <w:rPr>
                <w:sz w:val="22"/>
                <w:szCs w:val="22"/>
              </w:rPr>
            </w:pPr>
            <w:r w:rsidRPr="002A4573">
              <w:rPr>
                <w:sz w:val="22"/>
                <w:szCs w:val="22"/>
              </w:rPr>
              <w:t>99.98%</w:t>
            </w:r>
          </w:p>
        </w:tc>
        <w:tc>
          <w:tcPr>
            <w:tcW w:w="958" w:type="dxa"/>
            <w:shd w:val="clear" w:color="auto" w:fill="auto"/>
          </w:tcPr>
          <w:p w:rsidR="002A4573" w:rsidRPr="002A4573" w:rsidRDefault="002A4573" w:rsidP="003B63AC">
            <w:pPr>
              <w:jc w:val="center"/>
              <w:rPr>
                <w:sz w:val="22"/>
                <w:szCs w:val="22"/>
              </w:rPr>
            </w:pPr>
            <w:r w:rsidRPr="002A4573">
              <w:rPr>
                <w:sz w:val="22"/>
                <w:szCs w:val="22"/>
              </w:rPr>
              <w:t>99.8%</w:t>
            </w:r>
          </w:p>
        </w:tc>
      </w:tr>
      <w:tr w:rsidR="003B63AC" w:rsidRPr="00AC41C6" w:rsidTr="00A41ACC">
        <w:trPr>
          <w:jc w:val="center"/>
        </w:trPr>
        <w:tc>
          <w:tcPr>
            <w:tcW w:w="908" w:type="dxa"/>
            <w:vMerge/>
            <w:shd w:val="clear" w:color="auto" w:fill="auto"/>
            <w:vAlign w:val="center"/>
          </w:tcPr>
          <w:p w:rsidR="003B63AC" w:rsidRPr="00AC41C6" w:rsidRDefault="003B63AC" w:rsidP="00DF1D2B">
            <w:pPr>
              <w:pStyle w:val="oancuaDanhsach"/>
              <w:ind w:left="0"/>
              <w:jc w:val="center"/>
              <w:rPr>
                <w:sz w:val="22"/>
                <w:szCs w:val="22"/>
              </w:rPr>
            </w:pPr>
          </w:p>
        </w:tc>
        <w:tc>
          <w:tcPr>
            <w:tcW w:w="1610" w:type="dxa"/>
            <w:shd w:val="clear" w:color="auto" w:fill="auto"/>
            <w:vAlign w:val="center"/>
          </w:tcPr>
          <w:p w:rsidR="003B63AC" w:rsidRPr="00AC41C6" w:rsidRDefault="003B63AC" w:rsidP="00DF1D2B">
            <w:pPr>
              <w:pStyle w:val="oancuaDanhsach"/>
              <w:ind w:left="0"/>
              <w:jc w:val="center"/>
              <w:rPr>
                <w:sz w:val="22"/>
                <w:szCs w:val="22"/>
              </w:rPr>
            </w:pPr>
            <w:r w:rsidRPr="00AC41C6">
              <w:rPr>
                <w:sz w:val="22"/>
                <w:szCs w:val="22"/>
              </w:rPr>
              <w:t>Hoàn thành</w:t>
            </w:r>
          </w:p>
        </w:tc>
        <w:tc>
          <w:tcPr>
            <w:tcW w:w="1134" w:type="dxa"/>
            <w:shd w:val="clear" w:color="auto" w:fill="auto"/>
          </w:tcPr>
          <w:p w:rsidR="003B63AC" w:rsidRPr="002A4573" w:rsidRDefault="003B63AC" w:rsidP="003B63AC">
            <w:pPr>
              <w:jc w:val="center"/>
              <w:rPr>
                <w:sz w:val="22"/>
                <w:szCs w:val="22"/>
              </w:rPr>
            </w:pPr>
            <w:r w:rsidRPr="002A4573">
              <w:rPr>
                <w:sz w:val="22"/>
                <w:szCs w:val="22"/>
              </w:rPr>
              <w:t>19.5%</w:t>
            </w:r>
          </w:p>
        </w:tc>
        <w:tc>
          <w:tcPr>
            <w:tcW w:w="992" w:type="dxa"/>
            <w:shd w:val="clear" w:color="auto" w:fill="auto"/>
          </w:tcPr>
          <w:p w:rsidR="003B63AC" w:rsidRPr="002A4573" w:rsidRDefault="003B63AC" w:rsidP="003B63AC">
            <w:pPr>
              <w:jc w:val="center"/>
              <w:rPr>
                <w:sz w:val="22"/>
                <w:szCs w:val="22"/>
              </w:rPr>
            </w:pPr>
            <w:r w:rsidRPr="002A4573">
              <w:rPr>
                <w:sz w:val="22"/>
                <w:szCs w:val="22"/>
              </w:rPr>
              <w:t>22.3%</w:t>
            </w:r>
          </w:p>
        </w:tc>
        <w:tc>
          <w:tcPr>
            <w:tcW w:w="993" w:type="dxa"/>
            <w:shd w:val="clear" w:color="auto" w:fill="auto"/>
          </w:tcPr>
          <w:p w:rsidR="003B63AC" w:rsidRPr="002A4573" w:rsidRDefault="003B63AC" w:rsidP="00A41ACC">
            <w:pPr>
              <w:jc w:val="center"/>
              <w:rPr>
                <w:sz w:val="22"/>
                <w:szCs w:val="22"/>
              </w:rPr>
            </w:pPr>
            <w:r w:rsidRPr="002A4573">
              <w:rPr>
                <w:sz w:val="22"/>
                <w:szCs w:val="22"/>
              </w:rPr>
              <w:t>10.27%</w:t>
            </w:r>
          </w:p>
        </w:tc>
        <w:tc>
          <w:tcPr>
            <w:tcW w:w="992" w:type="dxa"/>
            <w:shd w:val="clear" w:color="auto" w:fill="auto"/>
          </w:tcPr>
          <w:p w:rsidR="003B63AC" w:rsidRPr="002A4573" w:rsidRDefault="003B63AC" w:rsidP="003B63AC">
            <w:pPr>
              <w:jc w:val="center"/>
              <w:rPr>
                <w:sz w:val="22"/>
                <w:szCs w:val="22"/>
              </w:rPr>
            </w:pPr>
            <w:r w:rsidRPr="002A4573">
              <w:rPr>
                <w:sz w:val="22"/>
                <w:szCs w:val="22"/>
              </w:rPr>
              <w:t>13.96%</w:t>
            </w:r>
          </w:p>
        </w:tc>
        <w:tc>
          <w:tcPr>
            <w:tcW w:w="1089" w:type="dxa"/>
            <w:shd w:val="clear" w:color="auto" w:fill="auto"/>
          </w:tcPr>
          <w:p w:rsidR="003B63AC" w:rsidRPr="002A4573" w:rsidRDefault="0093796F" w:rsidP="00A41ACC">
            <w:pPr>
              <w:jc w:val="center"/>
              <w:rPr>
                <w:sz w:val="22"/>
                <w:szCs w:val="22"/>
              </w:rPr>
            </w:pPr>
            <w:r w:rsidRPr="002A4573">
              <w:rPr>
                <w:sz w:val="22"/>
                <w:szCs w:val="22"/>
              </w:rPr>
              <w:t>38.28</w:t>
            </w:r>
            <w:r w:rsidR="003B63AC" w:rsidRPr="002A4573">
              <w:rPr>
                <w:sz w:val="22"/>
                <w:szCs w:val="22"/>
              </w:rPr>
              <w:t>%</w:t>
            </w:r>
          </w:p>
        </w:tc>
        <w:tc>
          <w:tcPr>
            <w:tcW w:w="895" w:type="dxa"/>
            <w:shd w:val="clear" w:color="auto" w:fill="auto"/>
          </w:tcPr>
          <w:p w:rsidR="003B63AC" w:rsidRPr="002A4573" w:rsidRDefault="00542A30" w:rsidP="00A41ACC">
            <w:pPr>
              <w:jc w:val="center"/>
              <w:rPr>
                <w:sz w:val="22"/>
                <w:szCs w:val="22"/>
              </w:rPr>
            </w:pPr>
            <w:r w:rsidRPr="002A4573">
              <w:rPr>
                <w:sz w:val="22"/>
                <w:szCs w:val="22"/>
              </w:rPr>
              <w:t>9.</w:t>
            </w:r>
            <w:r w:rsidRPr="002A4573">
              <w:rPr>
                <w:sz w:val="22"/>
                <w:szCs w:val="22"/>
                <w:lang w:val="en-US"/>
              </w:rPr>
              <w:t>9</w:t>
            </w:r>
            <w:r w:rsidR="000521EE" w:rsidRPr="002A4573">
              <w:rPr>
                <w:sz w:val="22"/>
                <w:szCs w:val="22"/>
                <w:lang w:val="en-US"/>
              </w:rPr>
              <w:t>9</w:t>
            </w:r>
            <w:r w:rsidR="003B63AC" w:rsidRPr="002A4573">
              <w:rPr>
                <w:sz w:val="22"/>
                <w:szCs w:val="22"/>
              </w:rPr>
              <w:t>%</w:t>
            </w:r>
          </w:p>
        </w:tc>
        <w:tc>
          <w:tcPr>
            <w:tcW w:w="958" w:type="dxa"/>
            <w:shd w:val="clear" w:color="auto" w:fill="auto"/>
          </w:tcPr>
          <w:p w:rsidR="003B63AC" w:rsidRPr="002A4573" w:rsidRDefault="000521EE" w:rsidP="00A41ACC">
            <w:pPr>
              <w:jc w:val="center"/>
              <w:rPr>
                <w:sz w:val="22"/>
                <w:szCs w:val="22"/>
              </w:rPr>
            </w:pPr>
            <w:r w:rsidRPr="002A4573">
              <w:rPr>
                <w:sz w:val="22"/>
                <w:szCs w:val="22"/>
                <w:lang w:val="en-US"/>
              </w:rPr>
              <w:t>9</w:t>
            </w:r>
            <w:r w:rsidR="00542A30" w:rsidRPr="002A4573">
              <w:rPr>
                <w:sz w:val="22"/>
                <w:szCs w:val="22"/>
              </w:rPr>
              <w:t>.</w:t>
            </w:r>
            <w:r w:rsidR="00542A30" w:rsidRPr="002A4573">
              <w:rPr>
                <w:sz w:val="22"/>
                <w:szCs w:val="22"/>
                <w:lang w:val="en-US"/>
              </w:rPr>
              <w:t>9</w:t>
            </w:r>
            <w:r w:rsidR="003B63AC" w:rsidRPr="002A4573">
              <w:rPr>
                <w:sz w:val="22"/>
                <w:szCs w:val="22"/>
              </w:rPr>
              <w:t>%</w:t>
            </w:r>
          </w:p>
        </w:tc>
      </w:tr>
      <w:tr w:rsidR="003B63AC" w:rsidRPr="00AC41C6" w:rsidTr="00A41ACC">
        <w:trPr>
          <w:jc w:val="center"/>
        </w:trPr>
        <w:tc>
          <w:tcPr>
            <w:tcW w:w="908" w:type="dxa"/>
            <w:vMerge/>
            <w:shd w:val="clear" w:color="auto" w:fill="auto"/>
            <w:vAlign w:val="center"/>
          </w:tcPr>
          <w:p w:rsidR="003B63AC" w:rsidRPr="00AC41C6" w:rsidRDefault="003B63AC" w:rsidP="00DF1D2B">
            <w:pPr>
              <w:pStyle w:val="oancuaDanhsach"/>
              <w:ind w:left="0"/>
              <w:jc w:val="center"/>
              <w:rPr>
                <w:sz w:val="22"/>
                <w:szCs w:val="22"/>
              </w:rPr>
            </w:pPr>
          </w:p>
        </w:tc>
        <w:tc>
          <w:tcPr>
            <w:tcW w:w="1610" w:type="dxa"/>
            <w:shd w:val="clear" w:color="auto" w:fill="auto"/>
            <w:vAlign w:val="center"/>
          </w:tcPr>
          <w:p w:rsidR="003B63AC" w:rsidRPr="00AC41C6" w:rsidRDefault="003B63AC" w:rsidP="00DF1D2B">
            <w:pPr>
              <w:pStyle w:val="oancuaDanhsach"/>
              <w:ind w:left="0"/>
              <w:jc w:val="center"/>
              <w:rPr>
                <w:sz w:val="22"/>
                <w:szCs w:val="22"/>
              </w:rPr>
            </w:pPr>
            <w:r w:rsidRPr="00AC41C6">
              <w:rPr>
                <w:sz w:val="22"/>
                <w:szCs w:val="22"/>
              </w:rPr>
              <w:t>Chưa HT</w:t>
            </w:r>
          </w:p>
        </w:tc>
        <w:tc>
          <w:tcPr>
            <w:tcW w:w="1134" w:type="dxa"/>
            <w:shd w:val="clear" w:color="auto" w:fill="auto"/>
          </w:tcPr>
          <w:p w:rsidR="003B63AC" w:rsidRPr="002A4573" w:rsidRDefault="003B63AC" w:rsidP="00A41ACC">
            <w:pPr>
              <w:jc w:val="center"/>
              <w:rPr>
                <w:sz w:val="22"/>
                <w:szCs w:val="22"/>
              </w:rPr>
            </w:pPr>
            <w:r w:rsidRPr="002A4573">
              <w:rPr>
                <w:sz w:val="22"/>
                <w:szCs w:val="22"/>
              </w:rPr>
              <w:t>0.6%</w:t>
            </w:r>
          </w:p>
        </w:tc>
        <w:tc>
          <w:tcPr>
            <w:tcW w:w="992" w:type="dxa"/>
            <w:shd w:val="clear" w:color="auto" w:fill="auto"/>
          </w:tcPr>
          <w:p w:rsidR="003B63AC" w:rsidRPr="002A4573" w:rsidRDefault="003B63AC" w:rsidP="003B63AC">
            <w:pPr>
              <w:jc w:val="center"/>
              <w:rPr>
                <w:sz w:val="22"/>
                <w:szCs w:val="22"/>
              </w:rPr>
            </w:pPr>
            <w:r w:rsidRPr="002A4573">
              <w:rPr>
                <w:sz w:val="22"/>
                <w:szCs w:val="22"/>
              </w:rPr>
              <w:t>0.5%</w:t>
            </w:r>
          </w:p>
        </w:tc>
        <w:tc>
          <w:tcPr>
            <w:tcW w:w="993" w:type="dxa"/>
            <w:shd w:val="clear" w:color="auto" w:fill="auto"/>
          </w:tcPr>
          <w:p w:rsidR="003B63AC" w:rsidRPr="002A4573" w:rsidRDefault="003B63AC" w:rsidP="00A41ACC">
            <w:pPr>
              <w:jc w:val="center"/>
              <w:rPr>
                <w:sz w:val="22"/>
                <w:szCs w:val="22"/>
              </w:rPr>
            </w:pPr>
            <w:r w:rsidRPr="002A4573">
              <w:rPr>
                <w:sz w:val="22"/>
                <w:szCs w:val="22"/>
              </w:rPr>
              <w:t>0.03%</w:t>
            </w:r>
          </w:p>
        </w:tc>
        <w:tc>
          <w:tcPr>
            <w:tcW w:w="992" w:type="dxa"/>
            <w:shd w:val="clear" w:color="auto" w:fill="auto"/>
          </w:tcPr>
          <w:p w:rsidR="003B63AC" w:rsidRPr="002A4573" w:rsidRDefault="003B63AC" w:rsidP="00A41ACC">
            <w:pPr>
              <w:jc w:val="center"/>
              <w:rPr>
                <w:sz w:val="22"/>
                <w:szCs w:val="22"/>
              </w:rPr>
            </w:pPr>
            <w:r w:rsidRPr="002A4573">
              <w:rPr>
                <w:sz w:val="22"/>
                <w:szCs w:val="22"/>
              </w:rPr>
              <w:t>0.04%</w:t>
            </w:r>
          </w:p>
        </w:tc>
        <w:tc>
          <w:tcPr>
            <w:tcW w:w="1089" w:type="dxa"/>
            <w:shd w:val="clear" w:color="auto" w:fill="auto"/>
          </w:tcPr>
          <w:p w:rsidR="003B63AC" w:rsidRPr="002A4573" w:rsidRDefault="003B63AC" w:rsidP="0093796F">
            <w:pPr>
              <w:jc w:val="center"/>
              <w:rPr>
                <w:sz w:val="22"/>
                <w:szCs w:val="22"/>
              </w:rPr>
            </w:pPr>
            <w:r w:rsidRPr="002A4573">
              <w:rPr>
                <w:sz w:val="22"/>
                <w:szCs w:val="22"/>
              </w:rPr>
              <w:t>0.</w:t>
            </w:r>
            <w:r w:rsidR="0093796F" w:rsidRPr="002A4573">
              <w:rPr>
                <w:sz w:val="22"/>
                <w:szCs w:val="22"/>
              </w:rPr>
              <w:t>15</w:t>
            </w:r>
            <w:r w:rsidRPr="002A4573">
              <w:rPr>
                <w:sz w:val="22"/>
                <w:szCs w:val="22"/>
              </w:rPr>
              <w:t>%</w:t>
            </w:r>
          </w:p>
        </w:tc>
        <w:tc>
          <w:tcPr>
            <w:tcW w:w="895" w:type="dxa"/>
            <w:shd w:val="clear" w:color="auto" w:fill="auto"/>
          </w:tcPr>
          <w:p w:rsidR="003B63AC" w:rsidRPr="002A4573" w:rsidRDefault="00542A30" w:rsidP="00A41ACC">
            <w:pPr>
              <w:jc w:val="center"/>
              <w:rPr>
                <w:sz w:val="22"/>
                <w:szCs w:val="22"/>
              </w:rPr>
            </w:pPr>
            <w:r w:rsidRPr="002A4573">
              <w:rPr>
                <w:sz w:val="22"/>
                <w:szCs w:val="22"/>
              </w:rPr>
              <w:t>0.0</w:t>
            </w:r>
            <w:r w:rsidR="000521EE" w:rsidRPr="002A4573">
              <w:rPr>
                <w:sz w:val="22"/>
                <w:szCs w:val="22"/>
                <w:lang w:val="en-US"/>
              </w:rPr>
              <w:t>3</w:t>
            </w:r>
            <w:r w:rsidR="003B63AC" w:rsidRPr="002A4573">
              <w:rPr>
                <w:sz w:val="22"/>
                <w:szCs w:val="22"/>
              </w:rPr>
              <w:t>%</w:t>
            </w:r>
          </w:p>
        </w:tc>
        <w:tc>
          <w:tcPr>
            <w:tcW w:w="958" w:type="dxa"/>
            <w:shd w:val="clear" w:color="auto" w:fill="auto"/>
          </w:tcPr>
          <w:p w:rsidR="003B63AC" w:rsidRPr="002A4573" w:rsidRDefault="000521EE" w:rsidP="00A41ACC">
            <w:pPr>
              <w:jc w:val="center"/>
              <w:rPr>
                <w:sz w:val="22"/>
                <w:szCs w:val="22"/>
              </w:rPr>
            </w:pPr>
            <w:r w:rsidRPr="002A4573">
              <w:rPr>
                <w:sz w:val="22"/>
                <w:szCs w:val="22"/>
              </w:rPr>
              <w:t>0.</w:t>
            </w:r>
            <w:r w:rsidRPr="002A4573">
              <w:rPr>
                <w:sz w:val="22"/>
                <w:szCs w:val="22"/>
                <w:lang w:val="en-US"/>
              </w:rPr>
              <w:t>3</w:t>
            </w:r>
            <w:r w:rsidR="003B63AC" w:rsidRPr="002A4573">
              <w:rPr>
                <w:sz w:val="22"/>
                <w:szCs w:val="22"/>
              </w:rPr>
              <w:t>%</w:t>
            </w:r>
          </w:p>
        </w:tc>
      </w:tr>
      <w:tr w:rsidR="00C14B22" w:rsidRPr="00AC41C6" w:rsidTr="00A41ACC">
        <w:trPr>
          <w:jc w:val="center"/>
        </w:trPr>
        <w:tc>
          <w:tcPr>
            <w:tcW w:w="908" w:type="dxa"/>
            <w:vMerge w:val="restart"/>
            <w:shd w:val="clear" w:color="auto" w:fill="auto"/>
            <w:vAlign w:val="center"/>
          </w:tcPr>
          <w:p w:rsidR="00C14B22" w:rsidRPr="00AC41C6" w:rsidRDefault="00C14B22" w:rsidP="00DF1D2B">
            <w:pPr>
              <w:pStyle w:val="oancuaDanhsach"/>
              <w:ind w:left="0"/>
              <w:jc w:val="center"/>
              <w:rPr>
                <w:sz w:val="22"/>
                <w:szCs w:val="22"/>
                <w:lang w:val="en-US"/>
              </w:rPr>
            </w:pPr>
            <w:r w:rsidRPr="00AC41C6">
              <w:rPr>
                <w:sz w:val="22"/>
                <w:szCs w:val="22"/>
                <w:lang w:val="en-US"/>
              </w:rPr>
              <w:t>2017 - 2018</w:t>
            </w:r>
          </w:p>
        </w:tc>
        <w:tc>
          <w:tcPr>
            <w:tcW w:w="1610" w:type="dxa"/>
            <w:shd w:val="clear" w:color="auto" w:fill="auto"/>
            <w:vAlign w:val="center"/>
          </w:tcPr>
          <w:p w:rsidR="00C14B22" w:rsidRPr="00AC41C6" w:rsidRDefault="00C14B22" w:rsidP="00C14B22">
            <w:pPr>
              <w:pStyle w:val="oancuaDanhsach"/>
              <w:ind w:left="0"/>
              <w:jc w:val="center"/>
              <w:rPr>
                <w:sz w:val="22"/>
                <w:szCs w:val="22"/>
                <w:lang w:val="en-US"/>
              </w:rPr>
            </w:pPr>
            <w:r w:rsidRPr="00AC41C6">
              <w:rPr>
                <w:sz w:val="22"/>
                <w:szCs w:val="22"/>
              </w:rPr>
              <w:t>Hoàn thành</w:t>
            </w:r>
            <w:r w:rsidRPr="00AC41C6">
              <w:rPr>
                <w:sz w:val="22"/>
                <w:szCs w:val="22"/>
                <w:lang w:val="en-US"/>
              </w:rPr>
              <w:t xml:space="preserve"> tốt</w:t>
            </w:r>
          </w:p>
        </w:tc>
        <w:tc>
          <w:tcPr>
            <w:tcW w:w="1134" w:type="dxa"/>
            <w:shd w:val="clear" w:color="auto" w:fill="auto"/>
          </w:tcPr>
          <w:p w:rsidR="00C14B22" w:rsidRPr="002A4573" w:rsidRDefault="00542A30" w:rsidP="00A41ACC">
            <w:pPr>
              <w:jc w:val="center"/>
              <w:rPr>
                <w:sz w:val="22"/>
                <w:szCs w:val="22"/>
                <w:lang w:val="en-US"/>
              </w:rPr>
            </w:pPr>
            <w:r w:rsidRPr="002A4573">
              <w:rPr>
                <w:sz w:val="22"/>
                <w:szCs w:val="22"/>
                <w:lang w:val="en-US"/>
              </w:rPr>
              <w:t>65.5</w:t>
            </w:r>
          </w:p>
        </w:tc>
        <w:tc>
          <w:tcPr>
            <w:tcW w:w="992" w:type="dxa"/>
            <w:shd w:val="clear" w:color="auto" w:fill="auto"/>
          </w:tcPr>
          <w:p w:rsidR="00C14B22" w:rsidRPr="002A4573" w:rsidRDefault="00542A30" w:rsidP="003B63AC">
            <w:pPr>
              <w:jc w:val="center"/>
              <w:rPr>
                <w:sz w:val="22"/>
                <w:szCs w:val="22"/>
                <w:lang w:val="en-US"/>
              </w:rPr>
            </w:pPr>
            <w:r w:rsidRPr="002A4573">
              <w:rPr>
                <w:sz w:val="22"/>
                <w:szCs w:val="22"/>
                <w:lang w:val="en-US"/>
              </w:rPr>
              <w:t>66.8</w:t>
            </w:r>
          </w:p>
        </w:tc>
        <w:tc>
          <w:tcPr>
            <w:tcW w:w="993" w:type="dxa"/>
            <w:shd w:val="clear" w:color="auto" w:fill="auto"/>
          </w:tcPr>
          <w:p w:rsidR="00C14B22" w:rsidRPr="002A4573" w:rsidRDefault="00542A30" w:rsidP="00A41ACC">
            <w:pPr>
              <w:jc w:val="center"/>
              <w:rPr>
                <w:sz w:val="22"/>
                <w:szCs w:val="22"/>
                <w:lang w:val="en-US"/>
              </w:rPr>
            </w:pPr>
            <w:r w:rsidRPr="002A4573">
              <w:rPr>
                <w:sz w:val="22"/>
                <w:szCs w:val="22"/>
                <w:lang w:val="en-US"/>
              </w:rPr>
              <w:t>87.3</w:t>
            </w:r>
          </w:p>
        </w:tc>
        <w:tc>
          <w:tcPr>
            <w:tcW w:w="992" w:type="dxa"/>
            <w:shd w:val="clear" w:color="auto" w:fill="auto"/>
          </w:tcPr>
          <w:p w:rsidR="00C14B22" w:rsidRPr="002A4573" w:rsidRDefault="00542A30" w:rsidP="00A41ACC">
            <w:pPr>
              <w:jc w:val="center"/>
              <w:rPr>
                <w:sz w:val="22"/>
                <w:szCs w:val="22"/>
                <w:lang w:val="en-US"/>
              </w:rPr>
            </w:pPr>
            <w:r w:rsidRPr="002A4573">
              <w:rPr>
                <w:sz w:val="22"/>
                <w:szCs w:val="22"/>
                <w:lang w:val="en-US"/>
              </w:rPr>
              <w:t>85.6</w:t>
            </w:r>
          </w:p>
        </w:tc>
        <w:tc>
          <w:tcPr>
            <w:tcW w:w="1089" w:type="dxa"/>
            <w:shd w:val="clear" w:color="auto" w:fill="auto"/>
          </w:tcPr>
          <w:p w:rsidR="00C14B22" w:rsidRPr="002A4573" w:rsidRDefault="00542A30" w:rsidP="0093796F">
            <w:pPr>
              <w:jc w:val="center"/>
              <w:rPr>
                <w:sz w:val="22"/>
                <w:szCs w:val="22"/>
                <w:lang w:val="en-US"/>
              </w:rPr>
            </w:pPr>
            <w:r w:rsidRPr="002A4573">
              <w:rPr>
                <w:sz w:val="22"/>
                <w:szCs w:val="22"/>
                <w:lang w:val="en-US"/>
              </w:rPr>
              <w:t>66.4</w:t>
            </w:r>
          </w:p>
        </w:tc>
        <w:tc>
          <w:tcPr>
            <w:tcW w:w="895" w:type="dxa"/>
            <w:shd w:val="clear" w:color="auto" w:fill="auto"/>
          </w:tcPr>
          <w:p w:rsidR="00C14B22" w:rsidRPr="002A4573" w:rsidRDefault="000521EE" w:rsidP="00A41ACC">
            <w:pPr>
              <w:jc w:val="center"/>
              <w:rPr>
                <w:sz w:val="22"/>
                <w:szCs w:val="22"/>
                <w:lang w:val="en-US"/>
              </w:rPr>
            </w:pPr>
            <w:r w:rsidRPr="002A4573">
              <w:rPr>
                <w:sz w:val="22"/>
                <w:szCs w:val="22"/>
                <w:lang w:val="en-US"/>
              </w:rPr>
              <w:t>69.3</w:t>
            </w:r>
          </w:p>
        </w:tc>
        <w:tc>
          <w:tcPr>
            <w:tcW w:w="958" w:type="dxa"/>
            <w:shd w:val="clear" w:color="auto" w:fill="auto"/>
          </w:tcPr>
          <w:p w:rsidR="00C14B22" w:rsidRPr="002A4573" w:rsidRDefault="000521EE" w:rsidP="00A41ACC">
            <w:pPr>
              <w:jc w:val="center"/>
              <w:rPr>
                <w:sz w:val="22"/>
                <w:szCs w:val="22"/>
                <w:lang w:val="en-US"/>
              </w:rPr>
            </w:pPr>
            <w:r w:rsidRPr="002A4573">
              <w:rPr>
                <w:sz w:val="22"/>
                <w:szCs w:val="22"/>
                <w:lang w:val="en-US"/>
              </w:rPr>
              <w:t>72.4</w:t>
            </w:r>
          </w:p>
        </w:tc>
      </w:tr>
      <w:tr w:rsidR="00C14B22" w:rsidRPr="00AC41C6" w:rsidTr="00A41ACC">
        <w:trPr>
          <w:jc w:val="center"/>
        </w:trPr>
        <w:tc>
          <w:tcPr>
            <w:tcW w:w="908" w:type="dxa"/>
            <w:vMerge/>
            <w:shd w:val="clear" w:color="auto" w:fill="auto"/>
            <w:vAlign w:val="center"/>
          </w:tcPr>
          <w:p w:rsidR="00C14B22" w:rsidRPr="00AC41C6" w:rsidRDefault="00C14B22" w:rsidP="00DF1D2B">
            <w:pPr>
              <w:pStyle w:val="oancuaDanhsach"/>
              <w:ind w:left="0"/>
              <w:jc w:val="center"/>
              <w:rPr>
                <w:sz w:val="22"/>
                <w:szCs w:val="22"/>
              </w:rPr>
            </w:pPr>
          </w:p>
        </w:tc>
        <w:tc>
          <w:tcPr>
            <w:tcW w:w="1610" w:type="dxa"/>
            <w:shd w:val="clear" w:color="auto" w:fill="auto"/>
            <w:vAlign w:val="center"/>
          </w:tcPr>
          <w:p w:rsidR="00C14B22" w:rsidRPr="00AC41C6" w:rsidRDefault="00C14B22" w:rsidP="00C14B22">
            <w:pPr>
              <w:pStyle w:val="oancuaDanhsach"/>
              <w:ind w:left="0"/>
              <w:jc w:val="center"/>
              <w:rPr>
                <w:sz w:val="22"/>
                <w:szCs w:val="22"/>
              </w:rPr>
            </w:pPr>
            <w:r w:rsidRPr="00AC41C6">
              <w:rPr>
                <w:sz w:val="22"/>
                <w:szCs w:val="22"/>
              </w:rPr>
              <w:t>Hoàn thành</w:t>
            </w:r>
          </w:p>
        </w:tc>
        <w:tc>
          <w:tcPr>
            <w:tcW w:w="1134" w:type="dxa"/>
            <w:shd w:val="clear" w:color="auto" w:fill="auto"/>
          </w:tcPr>
          <w:p w:rsidR="00C14B22" w:rsidRPr="002A4573" w:rsidRDefault="00542A30" w:rsidP="00A41ACC">
            <w:pPr>
              <w:jc w:val="center"/>
              <w:rPr>
                <w:sz w:val="22"/>
                <w:szCs w:val="22"/>
                <w:lang w:val="en-US"/>
              </w:rPr>
            </w:pPr>
            <w:r w:rsidRPr="002A4573">
              <w:rPr>
                <w:sz w:val="22"/>
                <w:szCs w:val="22"/>
                <w:lang w:val="en-US"/>
              </w:rPr>
              <w:t>32.8</w:t>
            </w:r>
          </w:p>
        </w:tc>
        <w:tc>
          <w:tcPr>
            <w:tcW w:w="992" w:type="dxa"/>
            <w:shd w:val="clear" w:color="auto" w:fill="auto"/>
          </w:tcPr>
          <w:p w:rsidR="00C14B22" w:rsidRPr="002A4573" w:rsidRDefault="00542A30" w:rsidP="003B63AC">
            <w:pPr>
              <w:jc w:val="center"/>
              <w:rPr>
                <w:sz w:val="22"/>
                <w:szCs w:val="22"/>
                <w:lang w:val="en-US"/>
              </w:rPr>
            </w:pPr>
            <w:r w:rsidRPr="002A4573">
              <w:rPr>
                <w:sz w:val="22"/>
                <w:szCs w:val="22"/>
                <w:lang w:val="en-US"/>
              </w:rPr>
              <w:t>31.2</w:t>
            </w:r>
          </w:p>
        </w:tc>
        <w:tc>
          <w:tcPr>
            <w:tcW w:w="993" w:type="dxa"/>
            <w:shd w:val="clear" w:color="auto" w:fill="auto"/>
          </w:tcPr>
          <w:p w:rsidR="00C14B22" w:rsidRPr="002A4573" w:rsidRDefault="00542A30" w:rsidP="00542A30">
            <w:pPr>
              <w:jc w:val="center"/>
              <w:rPr>
                <w:sz w:val="22"/>
                <w:szCs w:val="22"/>
                <w:lang w:val="en-US"/>
              </w:rPr>
            </w:pPr>
            <w:r w:rsidRPr="002A4573">
              <w:rPr>
                <w:sz w:val="22"/>
                <w:szCs w:val="22"/>
                <w:lang w:val="en-US"/>
              </w:rPr>
              <w:t>12.5</w:t>
            </w:r>
          </w:p>
        </w:tc>
        <w:tc>
          <w:tcPr>
            <w:tcW w:w="992" w:type="dxa"/>
            <w:shd w:val="clear" w:color="auto" w:fill="auto"/>
          </w:tcPr>
          <w:p w:rsidR="00C14B22" w:rsidRPr="002A4573" w:rsidRDefault="00542A30" w:rsidP="00A41ACC">
            <w:pPr>
              <w:jc w:val="center"/>
              <w:rPr>
                <w:sz w:val="22"/>
                <w:szCs w:val="22"/>
                <w:lang w:val="en-US"/>
              </w:rPr>
            </w:pPr>
            <w:r w:rsidRPr="002A4573">
              <w:rPr>
                <w:sz w:val="22"/>
                <w:szCs w:val="22"/>
                <w:lang w:val="en-US"/>
              </w:rPr>
              <w:t>13.1</w:t>
            </w:r>
          </w:p>
        </w:tc>
        <w:tc>
          <w:tcPr>
            <w:tcW w:w="1089" w:type="dxa"/>
            <w:shd w:val="clear" w:color="auto" w:fill="auto"/>
          </w:tcPr>
          <w:p w:rsidR="00C14B22" w:rsidRPr="002A4573" w:rsidRDefault="00542A30" w:rsidP="0093796F">
            <w:pPr>
              <w:jc w:val="center"/>
              <w:rPr>
                <w:sz w:val="22"/>
                <w:szCs w:val="22"/>
                <w:lang w:val="en-US"/>
              </w:rPr>
            </w:pPr>
            <w:r w:rsidRPr="002A4573">
              <w:rPr>
                <w:sz w:val="22"/>
                <w:szCs w:val="22"/>
                <w:lang w:val="en-US"/>
              </w:rPr>
              <w:t>33.2</w:t>
            </w:r>
          </w:p>
        </w:tc>
        <w:tc>
          <w:tcPr>
            <w:tcW w:w="895" w:type="dxa"/>
            <w:shd w:val="clear" w:color="auto" w:fill="auto"/>
          </w:tcPr>
          <w:p w:rsidR="00C14B22" w:rsidRPr="002A4573" w:rsidRDefault="000521EE" w:rsidP="00A41ACC">
            <w:pPr>
              <w:jc w:val="center"/>
              <w:rPr>
                <w:sz w:val="22"/>
                <w:szCs w:val="22"/>
                <w:lang w:val="en-US"/>
              </w:rPr>
            </w:pPr>
            <w:r w:rsidRPr="002A4573">
              <w:rPr>
                <w:sz w:val="22"/>
                <w:szCs w:val="22"/>
                <w:lang w:val="en-US"/>
              </w:rPr>
              <w:t>30.2</w:t>
            </w:r>
          </w:p>
        </w:tc>
        <w:tc>
          <w:tcPr>
            <w:tcW w:w="958" w:type="dxa"/>
            <w:shd w:val="clear" w:color="auto" w:fill="auto"/>
          </w:tcPr>
          <w:p w:rsidR="00C14B22" w:rsidRPr="002A4573" w:rsidRDefault="000521EE" w:rsidP="00A41ACC">
            <w:pPr>
              <w:jc w:val="center"/>
              <w:rPr>
                <w:sz w:val="22"/>
                <w:szCs w:val="22"/>
                <w:lang w:val="en-US"/>
              </w:rPr>
            </w:pPr>
            <w:r w:rsidRPr="002A4573">
              <w:rPr>
                <w:sz w:val="22"/>
                <w:szCs w:val="22"/>
                <w:lang w:val="en-US"/>
              </w:rPr>
              <w:t>26.2</w:t>
            </w:r>
          </w:p>
        </w:tc>
      </w:tr>
      <w:tr w:rsidR="00C14B22" w:rsidRPr="00AC41C6" w:rsidTr="00A41ACC">
        <w:trPr>
          <w:jc w:val="center"/>
        </w:trPr>
        <w:tc>
          <w:tcPr>
            <w:tcW w:w="908" w:type="dxa"/>
            <w:vMerge/>
            <w:shd w:val="clear" w:color="auto" w:fill="auto"/>
            <w:vAlign w:val="center"/>
          </w:tcPr>
          <w:p w:rsidR="00C14B22" w:rsidRPr="00AC41C6" w:rsidRDefault="00C14B22" w:rsidP="00DF1D2B">
            <w:pPr>
              <w:pStyle w:val="oancuaDanhsach"/>
              <w:ind w:left="0"/>
              <w:jc w:val="center"/>
              <w:rPr>
                <w:sz w:val="22"/>
                <w:szCs w:val="22"/>
              </w:rPr>
            </w:pPr>
          </w:p>
        </w:tc>
        <w:tc>
          <w:tcPr>
            <w:tcW w:w="1610" w:type="dxa"/>
            <w:shd w:val="clear" w:color="auto" w:fill="auto"/>
            <w:vAlign w:val="center"/>
          </w:tcPr>
          <w:p w:rsidR="00C14B22" w:rsidRPr="00AC41C6" w:rsidRDefault="00C14B22" w:rsidP="00C14B22">
            <w:pPr>
              <w:pStyle w:val="oancuaDanhsach"/>
              <w:ind w:left="0"/>
              <w:jc w:val="center"/>
              <w:rPr>
                <w:sz w:val="22"/>
                <w:szCs w:val="22"/>
              </w:rPr>
            </w:pPr>
            <w:r w:rsidRPr="00AC41C6">
              <w:rPr>
                <w:sz w:val="22"/>
                <w:szCs w:val="22"/>
              </w:rPr>
              <w:t>Chưa HT</w:t>
            </w:r>
          </w:p>
        </w:tc>
        <w:tc>
          <w:tcPr>
            <w:tcW w:w="1134" w:type="dxa"/>
            <w:shd w:val="clear" w:color="auto" w:fill="auto"/>
          </w:tcPr>
          <w:p w:rsidR="00C14B22" w:rsidRPr="002A4573" w:rsidRDefault="00542A30" w:rsidP="00A41ACC">
            <w:pPr>
              <w:jc w:val="center"/>
              <w:rPr>
                <w:sz w:val="22"/>
                <w:szCs w:val="22"/>
                <w:lang w:val="en-US"/>
              </w:rPr>
            </w:pPr>
            <w:r w:rsidRPr="002A4573">
              <w:rPr>
                <w:sz w:val="22"/>
                <w:szCs w:val="22"/>
                <w:lang w:val="en-US"/>
              </w:rPr>
              <w:t>1.8</w:t>
            </w:r>
          </w:p>
        </w:tc>
        <w:tc>
          <w:tcPr>
            <w:tcW w:w="992" w:type="dxa"/>
            <w:shd w:val="clear" w:color="auto" w:fill="auto"/>
          </w:tcPr>
          <w:p w:rsidR="00C14B22" w:rsidRPr="002A4573" w:rsidRDefault="00542A30" w:rsidP="003B63AC">
            <w:pPr>
              <w:jc w:val="center"/>
              <w:rPr>
                <w:sz w:val="22"/>
                <w:szCs w:val="22"/>
                <w:lang w:val="en-US"/>
              </w:rPr>
            </w:pPr>
            <w:r w:rsidRPr="002A4573">
              <w:rPr>
                <w:sz w:val="22"/>
                <w:szCs w:val="22"/>
                <w:lang w:val="en-US"/>
              </w:rPr>
              <w:t>2.0</w:t>
            </w:r>
          </w:p>
        </w:tc>
        <w:tc>
          <w:tcPr>
            <w:tcW w:w="993" w:type="dxa"/>
            <w:shd w:val="clear" w:color="auto" w:fill="auto"/>
          </w:tcPr>
          <w:p w:rsidR="00C14B22" w:rsidRPr="002A4573" w:rsidRDefault="00542A30" w:rsidP="00A41ACC">
            <w:pPr>
              <w:jc w:val="center"/>
              <w:rPr>
                <w:sz w:val="22"/>
                <w:szCs w:val="22"/>
                <w:lang w:val="en-US"/>
              </w:rPr>
            </w:pPr>
            <w:r w:rsidRPr="002A4573">
              <w:rPr>
                <w:sz w:val="22"/>
                <w:szCs w:val="22"/>
                <w:lang w:val="en-US"/>
              </w:rPr>
              <w:t>0.2</w:t>
            </w:r>
          </w:p>
        </w:tc>
        <w:tc>
          <w:tcPr>
            <w:tcW w:w="992" w:type="dxa"/>
            <w:shd w:val="clear" w:color="auto" w:fill="auto"/>
          </w:tcPr>
          <w:p w:rsidR="00C14B22" w:rsidRPr="002A4573" w:rsidRDefault="00542A30" w:rsidP="00A41ACC">
            <w:pPr>
              <w:jc w:val="center"/>
              <w:rPr>
                <w:sz w:val="22"/>
                <w:szCs w:val="22"/>
                <w:lang w:val="en-US"/>
              </w:rPr>
            </w:pPr>
            <w:r w:rsidRPr="002A4573">
              <w:rPr>
                <w:sz w:val="22"/>
                <w:szCs w:val="22"/>
                <w:lang w:val="en-US"/>
              </w:rPr>
              <w:t>1.3</w:t>
            </w:r>
          </w:p>
        </w:tc>
        <w:tc>
          <w:tcPr>
            <w:tcW w:w="1089" w:type="dxa"/>
            <w:shd w:val="clear" w:color="auto" w:fill="auto"/>
          </w:tcPr>
          <w:p w:rsidR="00C14B22" w:rsidRPr="002A4573" w:rsidRDefault="00542A30" w:rsidP="0093796F">
            <w:pPr>
              <w:jc w:val="center"/>
              <w:rPr>
                <w:sz w:val="22"/>
                <w:szCs w:val="22"/>
                <w:lang w:val="en-US"/>
              </w:rPr>
            </w:pPr>
            <w:r w:rsidRPr="002A4573">
              <w:rPr>
                <w:sz w:val="22"/>
                <w:szCs w:val="22"/>
                <w:lang w:val="en-US"/>
              </w:rPr>
              <w:t>0.4</w:t>
            </w:r>
          </w:p>
        </w:tc>
        <w:tc>
          <w:tcPr>
            <w:tcW w:w="895" w:type="dxa"/>
            <w:shd w:val="clear" w:color="auto" w:fill="auto"/>
          </w:tcPr>
          <w:p w:rsidR="00C14B22" w:rsidRPr="002A4573" w:rsidRDefault="000521EE" w:rsidP="00A41ACC">
            <w:pPr>
              <w:jc w:val="center"/>
              <w:rPr>
                <w:sz w:val="22"/>
                <w:szCs w:val="22"/>
                <w:lang w:val="en-US"/>
              </w:rPr>
            </w:pPr>
            <w:r w:rsidRPr="002A4573">
              <w:rPr>
                <w:sz w:val="22"/>
                <w:szCs w:val="22"/>
                <w:lang w:val="en-US"/>
              </w:rPr>
              <w:t>0.5</w:t>
            </w:r>
          </w:p>
        </w:tc>
        <w:tc>
          <w:tcPr>
            <w:tcW w:w="958" w:type="dxa"/>
            <w:shd w:val="clear" w:color="auto" w:fill="auto"/>
          </w:tcPr>
          <w:p w:rsidR="00C14B22" w:rsidRPr="002A4573" w:rsidRDefault="000521EE" w:rsidP="00A41ACC">
            <w:pPr>
              <w:jc w:val="center"/>
              <w:rPr>
                <w:sz w:val="22"/>
                <w:szCs w:val="22"/>
                <w:lang w:val="en-US"/>
              </w:rPr>
            </w:pPr>
            <w:r w:rsidRPr="002A4573">
              <w:rPr>
                <w:sz w:val="22"/>
                <w:szCs w:val="22"/>
                <w:lang w:val="en-US"/>
              </w:rPr>
              <w:t>1.4</w:t>
            </w:r>
          </w:p>
        </w:tc>
      </w:tr>
    </w:tbl>
    <w:p w:rsidR="0093796F" w:rsidRPr="00AC41C6" w:rsidRDefault="0093796F" w:rsidP="0093796F">
      <w:pPr>
        <w:pStyle w:val="oancuaDanhsach"/>
        <w:tabs>
          <w:tab w:val="left" w:pos="426"/>
        </w:tabs>
        <w:ind w:left="0"/>
        <w:rPr>
          <w:lang w:val="nb-NO"/>
        </w:rPr>
      </w:pPr>
    </w:p>
    <w:p w:rsidR="000347EB" w:rsidRPr="00AC41C6" w:rsidRDefault="000347EB" w:rsidP="00C43F7F">
      <w:pPr>
        <w:pStyle w:val="ThutlThnVnban"/>
        <w:tabs>
          <w:tab w:val="clear" w:pos="-1980"/>
          <w:tab w:val="clear" w:pos="-1530"/>
        </w:tabs>
        <w:ind w:left="0"/>
        <w:jc w:val="both"/>
        <w:rPr>
          <w:rFonts w:ascii="Times New Roman" w:hAnsi="Times New Roman"/>
          <w:sz w:val="26"/>
          <w:szCs w:val="26"/>
        </w:rPr>
      </w:pPr>
      <w:r w:rsidRPr="00AC41C6">
        <w:rPr>
          <w:rFonts w:ascii="Times New Roman" w:hAnsi="Times New Roman"/>
          <w:sz w:val="26"/>
          <w:szCs w:val="26"/>
        </w:rPr>
        <w:t>Giáo dục Tiểu học Thành phố Hồ Chí Minh năm học 201</w:t>
      </w:r>
      <w:r w:rsidR="00FE6F1D" w:rsidRPr="00AC41C6">
        <w:rPr>
          <w:rFonts w:ascii="Times New Roman" w:hAnsi="Times New Roman"/>
          <w:sz w:val="26"/>
          <w:szCs w:val="26"/>
        </w:rPr>
        <w:t>7</w:t>
      </w:r>
      <w:r w:rsidRPr="00AC41C6">
        <w:rPr>
          <w:rFonts w:ascii="Times New Roman" w:hAnsi="Times New Roman"/>
          <w:sz w:val="26"/>
          <w:szCs w:val="26"/>
        </w:rPr>
        <w:t>-201</w:t>
      </w:r>
      <w:r w:rsidR="00FE6F1D" w:rsidRPr="00AC41C6">
        <w:rPr>
          <w:rFonts w:ascii="Times New Roman" w:hAnsi="Times New Roman"/>
          <w:sz w:val="26"/>
          <w:szCs w:val="26"/>
        </w:rPr>
        <w:t xml:space="preserve">8 </w:t>
      </w:r>
      <w:r w:rsidR="000F4A61" w:rsidRPr="00AC41C6">
        <w:rPr>
          <w:rFonts w:ascii="Times New Roman" w:hAnsi="Times New Roman"/>
          <w:sz w:val="26"/>
          <w:szCs w:val="26"/>
        </w:rPr>
        <w:t>đã</w:t>
      </w:r>
      <w:r w:rsidRPr="00AC41C6">
        <w:rPr>
          <w:rFonts w:ascii="Times New Roman" w:hAnsi="Times New Roman"/>
          <w:sz w:val="26"/>
          <w:szCs w:val="26"/>
        </w:rPr>
        <w:t xml:space="preserve"> hoàn thành và đạt kết quả kế hoạch đề ra, trong đó toàn cấp học đã phấn đấu và thực hiện tốt nhiều chương trình, hoạt động giáo dục nhằm ngày càng nâng cao chất lượng đào tạo học sinh tiểu học.</w:t>
      </w:r>
    </w:p>
    <w:p w:rsidR="00050FB5" w:rsidRPr="00AC41C6" w:rsidRDefault="00050FB5" w:rsidP="00050FB5">
      <w:pPr>
        <w:pStyle w:val="oancuaDanhsach"/>
        <w:numPr>
          <w:ilvl w:val="0"/>
          <w:numId w:val="1"/>
        </w:numPr>
        <w:tabs>
          <w:tab w:val="left" w:pos="426"/>
        </w:tabs>
        <w:spacing w:line="300" w:lineRule="exact"/>
        <w:ind w:left="0" w:firstLine="0"/>
        <w:rPr>
          <w:b/>
        </w:rPr>
      </w:pPr>
      <w:r w:rsidRPr="00AC41C6">
        <w:rPr>
          <w:b/>
          <w:lang w:val="en-US"/>
        </w:rPr>
        <w:t>CÁC MẶT TỒN TẠI</w:t>
      </w:r>
    </w:p>
    <w:p w:rsidR="00CD353D" w:rsidRPr="00AC41C6" w:rsidRDefault="00D62C60" w:rsidP="004204DC">
      <w:pPr>
        <w:spacing w:line="300" w:lineRule="exact"/>
        <w:ind w:firstLine="567"/>
      </w:pPr>
      <w:r w:rsidRPr="00AC41C6">
        <w:t>Năm học 201</w:t>
      </w:r>
      <w:r w:rsidR="00822A10" w:rsidRPr="00AC41C6">
        <w:t>7</w:t>
      </w:r>
      <w:r w:rsidRPr="00AC41C6">
        <w:t>-201</w:t>
      </w:r>
      <w:r w:rsidR="00822A10" w:rsidRPr="00AC41C6">
        <w:t>8</w:t>
      </w:r>
      <w:r w:rsidRPr="00AC41C6">
        <w:t>, Giáo dục Tiểu học cần rút kinh nghiệm và khắc phục những vấn đề sau đây:</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Việc triển khai các chuyên đề bồi dưỡng chuyên môn của Sở cần được các quận, huyện thực hiện đúng theo thời gian yêu cầu. Công tác “hậu kiểm” việc thực hiện chuyên đề tại các trường của Phòng Giáo dục và Đào tạo quận, huyện tuy đã được chú trọng nhưng vẫn cần tiếp tục thúc đ</w:t>
      </w:r>
      <w:r w:rsidR="00AF0989" w:rsidRPr="00AC41C6">
        <w:t>ẩ</w:t>
      </w:r>
      <w:r w:rsidRPr="00AC41C6">
        <w:t>y thực hiện. Việc vận dụng nội dung tập huấn vẫn còn một bộ phận giáo viên chưa thực sự chú ý dẫn đến giờ học chưa thực sự mang tính mới theo yêu cầu.</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Trong một số tiết dạy, một số giáo viên chưa sử dụng phương pháp dạy học tích cực để giúp HS tự tìm tòi kiến thức như phương pháp phát hiện và giải quyết vấn đề; phương pháp làm việc nhóm; chưa bổ sung thêm nhiều bài tập phát triển năng lực, luyện tập thực hành cho học sinh.</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Việc áp dụng Phương pháp dạy học “Bàn tay nặn bột” vẫn cần tiếp tục đẩy mạnh việc thực hiện, một số giáo viên vẫn còn cho học sinh thực hiện việc kiểm nghiệm những tính chất mà giáo viên đã nêu ra</w:t>
      </w:r>
      <w:r w:rsidR="00AF0989" w:rsidRPr="00AC41C6">
        <w:t>,</w:t>
      </w:r>
      <w:r w:rsidRPr="00AC41C6">
        <w:t xml:space="preserve"> thí nghiệm </w:t>
      </w:r>
      <w:r w:rsidR="00AF0989" w:rsidRPr="00AC41C6">
        <w:t xml:space="preserve">vẫn </w:t>
      </w:r>
      <w:r w:rsidRPr="00AC41C6">
        <w:t>còn mang tính hình thức …</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Việc hỗ trợ chuyên môn cho GV mới (Thâm niên công tác từ 1 – 3 năm) cần được tiếp tục trong thời gian tới để giúp các GV trẻ ngày càng vững vàng và mạnh dạn hơn.</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Việc triển khai báo cáo số liệu tại cổng thông tin điện tử c1 cần được các quận, huyện triển khai đến các trường, yêu cầu các đơn vị thực hiện đúng theo số liệu và thời gian yêu cầu, các quận huyện cũng cần rà soát kiểm tra trước khi tiến hành gửi số liệu về sở để bảo đảm đúng và đủ.</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 xml:space="preserve">Việc Ban Đại diện cha mẹ học sinh vận động các công trình, đề nghị thu mức bình quân cho tất cả các lớp và việc thu gộp các khoản đầu năm theo phản ánh của PHHS cần được Hiệu trưởng các trường rút kinh nghiệm trong công tác quản lý, chỉ đạo </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lastRenderedPageBreak/>
        <w:t>GVCN cần nắm rõ tình hình sức khỏe của học sinh qua trao đổi với PHHS để tổ chức dạy học, sinh hoạt và theo dõi học sinh tốt h</w:t>
      </w:r>
      <w:r w:rsidR="00255AC4" w:rsidRPr="001E20D7">
        <w:t>ơ</w:t>
      </w:r>
      <w:r w:rsidRPr="00AC41C6">
        <w:t>n , tránh để xảy ra những trường hợp đáng tiếc trong nhà trường mà nguyên nhân là do sức khỏe, bệnh lý của học sinh</w:t>
      </w:r>
      <w:r w:rsidR="00AF0989" w:rsidRPr="00AC41C6">
        <w:t xml:space="preserve">. </w:t>
      </w:r>
      <w:r w:rsidR="00AF0989" w:rsidRPr="00AC41C6">
        <w:rPr>
          <w:bCs/>
        </w:rPr>
        <w:t>Một bộ phận giáo viên chưa thân thiện với học sinh (HS), còn sử dụng hình phạt</w:t>
      </w:r>
      <w:r w:rsidR="00AF0989" w:rsidRPr="00AC41C6">
        <w:t xml:space="preserve"> phản sư phạm.</w:t>
      </w:r>
      <w:r w:rsidRPr="00AC41C6">
        <w:t xml:space="preserve"> </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GVCN, Hiệu trưởng các trường cần giải quyết thỏa đáng các thắc mắc của PHHS để có cách giải thích cho phù hợp góp phần xây dựng mối quan hệ giữa nhà trường và gia đình ngày càng tốt hơn, tin cậy hơn.</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Việc quản lí dạy thêm, xây dựng trường học thân thiện và công tác tác an toàn trường học cần được tiếp tục quan tâm tổ chức thực hiện ngày càng tốt hơn.</w:t>
      </w:r>
    </w:p>
    <w:p w:rsidR="00822A10" w:rsidRPr="00AC41C6" w:rsidRDefault="00822A10" w:rsidP="00822A10">
      <w:pPr>
        <w:numPr>
          <w:ilvl w:val="0"/>
          <w:numId w:val="26"/>
        </w:numPr>
        <w:shd w:val="clear" w:color="auto" w:fill="FFFFFF"/>
        <w:tabs>
          <w:tab w:val="left" w:pos="360"/>
        </w:tabs>
        <w:spacing w:before="120" w:after="120"/>
        <w:ind w:left="0" w:firstLine="0"/>
        <w:textAlignment w:val="baseline"/>
      </w:pPr>
      <w:r w:rsidRPr="00AC41C6">
        <w:t xml:space="preserve">Tiến độ thực hiện đề án Tiếng Anh theo QĐ 448 tại một số </w:t>
      </w:r>
      <w:r w:rsidR="00AF0989" w:rsidRPr="00AC41C6">
        <w:t>quận/huyện</w:t>
      </w:r>
      <w:r w:rsidRPr="00AC41C6">
        <w:t xml:space="preserve"> còn chậm, chưa có giải pháp cụ thể để thực hiện đề án cho </w:t>
      </w:r>
      <w:r w:rsidR="00AF0989" w:rsidRPr="00AC41C6">
        <w:t>những</w:t>
      </w:r>
      <w:r w:rsidRPr="00AC41C6">
        <w:t xml:space="preserve"> năm còn lại.</w:t>
      </w:r>
    </w:p>
    <w:p w:rsidR="00D62C60" w:rsidRPr="00AC41C6" w:rsidRDefault="00D62C60" w:rsidP="00D62C60">
      <w:pPr>
        <w:pStyle w:val="oancuaDanhsach"/>
        <w:numPr>
          <w:ilvl w:val="0"/>
          <w:numId w:val="1"/>
        </w:numPr>
        <w:tabs>
          <w:tab w:val="left" w:pos="426"/>
        </w:tabs>
        <w:spacing w:line="300" w:lineRule="exact"/>
        <w:ind w:left="0" w:firstLine="0"/>
        <w:rPr>
          <w:b/>
        </w:rPr>
      </w:pPr>
      <w:r w:rsidRPr="00AC41C6">
        <w:rPr>
          <w:b/>
        </w:rPr>
        <w:t>NGUYÊN NHÂN VÀ BIỆN PHÁP KHẮC PHỤC</w:t>
      </w:r>
    </w:p>
    <w:p w:rsidR="00D62C60" w:rsidRPr="00AC41C6" w:rsidRDefault="00D62C60" w:rsidP="00D62C60">
      <w:pPr>
        <w:numPr>
          <w:ilvl w:val="0"/>
          <w:numId w:val="10"/>
        </w:numPr>
        <w:tabs>
          <w:tab w:val="clear" w:pos="720"/>
          <w:tab w:val="left" w:pos="426"/>
        </w:tabs>
        <w:spacing w:line="300" w:lineRule="exact"/>
        <w:ind w:left="0" w:firstLine="0"/>
      </w:pPr>
      <w:r w:rsidRPr="00AC41C6">
        <w:t>Một số Cán bộ quản lí, giáo viên</w:t>
      </w:r>
      <w:r w:rsidR="00FB31F7" w:rsidRPr="00AC41C6">
        <w:t xml:space="preserve"> </w:t>
      </w:r>
      <w:r w:rsidRPr="00AC41C6">
        <w:t xml:space="preserve">(CBQL,GV) </w:t>
      </w:r>
      <w:r w:rsidR="00FB31F7" w:rsidRPr="00AC41C6">
        <w:t xml:space="preserve">mới, </w:t>
      </w:r>
      <w:r w:rsidRPr="00AC41C6">
        <w:t xml:space="preserve">thiếu kinh nghiệm, còn chủ quan, xử lý tình huống sư phạm chưa tốt nên còn để xảy ra một số sự việc đáng tiếc trong công tác điều hành nhà trường và giáo dục học sinh. </w:t>
      </w:r>
    </w:p>
    <w:p w:rsidR="00D62C60" w:rsidRPr="00AC41C6" w:rsidRDefault="00D62C60" w:rsidP="00D62C60">
      <w:pPr>
        <w:numPr>
          <w:ilvl w:val="0"/>
          <w:numId w:val="10"/>
        </w:numPr>
        <w:tabs>
          <w:tab w:val="clear" w:pos="720"/>
          <w:tab w:val="left" w:pos="426"/>
        </w:tabs>
        <w:spacing w:line="300" w:lineRule="exact"/>
        <w:ind w:left="0" w:firstLine="0"/>
      </w:pPr>
      <w:r w:rsidRPr="00AC41C6">
        <w:t>Tình trạng dân nhập cư, dân số gia tăng nên cơ sở vật chất các đơn vị chưa đáp ứng được yêu cầu.</w:t>
      </w:r>
    </w:p>
    <w:p w:rsidR="00D62C60" w:rsidRPr="00AC41C6" w:rsidRDefault="00D62C60" w:rsidP="00D62C60">
      <w:pPr>
        <w:tabs>
          <w:tab w:val="left" w:pos="426"/>
        </w:tabs>
        <w:spacing w:line="300" w:lineRule="exact"/>
      </w:pPr>
      <w:r w:rsidRPr="00AC41C6">
        <w:tab/>
        <w:t>Những nguyên nhân trên sẽ được khắc phục bằng việc tổ chức các lớp bồi dưỡng chuyên đề</w:t>
      </w:r>
      <w:r w:rsidR="00ED6DDE" w:rsidRPr="00AC41C6">
        <w:t>, trao đổi kinh nghiệm quản lí</w:t>
      </w:r>
      <w:r w:rsidRPr="00AC41C6">
        <w:t xml:space="preserve"> và đi cơ sở của các cấp để hướng dẫn cho CBQL, GV; tham mưu với chính quyền đẩy mạnh việc xây dựng trường lớp,</w:t>
      </w:r>
      <w:r w:rsidR="00ED6DDE" w:rsidRPr="00AC41C6">
        <w:t xml:space="preserve"> tạo các điều kiện để các đơn vị thực hiện nhiệm vụ</w:t>
      </w:r>
      <w:r w:rsidRPr="00AC41C6">
        <w:t xml:space="preserve">… </w:t>
      </w:r>
    </w:p>
    <w:p w:rsidR="00D62C60" w:rsidRPr="00AC41C6" w:rsidRDefault="00D62C60" w:rsidP="00D62C60">
      <w:pPr>
        <w:pStyle w:val="oancuaDanhsach"/>
        <w:tabs>
          <w:tab w:val="left" w:pos="426"/>
        </w:tabs>
        <w:spacing w:line="300" w:lineRule="exact"/>
        <w:ind w:left="0"/>
      </w:pPr>
      <w:r w:rsidRPr="00AC41C6">
        <w:tab/>
        <w:t>Những hạn chế trên có những nguyên nhân khách quan cũng như những yếu tố chủ quan, giáo dục tiểu học thành phố sẽ nỗ lực khắc phục trong năm học 201</w:t>
      </w:r>
      <w:r w:rsidR="008E5E0B" w:rsidRPr="001E20D7">
        <w:t>8</w:t>
      </w:r>
      <w:r w:rsidRPr="00AC41C6">
        <w:t xml:space="preserve"> – 201</w:t>
      </w:r>
      <w:r w:rsidR="008E5E0B" w:rsidRPr="001E20D7">
        <w:t>9</w:t>
      </w:r>
      <w:r w:rsidRPr="00AC41C6">
        <w:t xml:space="preserve"> với những giải pháp</w:t>
      </w:r>
      <w:r w:rsidR="00FB31F7" w:rsidRPr="00AC41C6">
        <w:t xml:space="preserve"> cụ thể</w:t>
      </w:r>
      <w:r w:rsidRPr="00AC41C6">
        <w:t xml:space="preserve"> </w:t>
      </w:r>
      <w:r w:rsidR="00FB31F7" w:rsidRPr="00AC41C6">
        <w:t>trong kế hoạch nhiệm vụ năm học mới</w:t>
      </w:r>
    </w:p>
    <w:p w:rsidR="00FE0373" w:rsidRPr="00AC41C6" w:rsidRDefault="00FE0373" w:rsidP="00D62C60">
      <w:pPr>
        <w:pStyle w:val="oancuaDanhsach"/>
        <w:tabs>
          <w:tab w:val="left" w:pos="426"/>
        </w:tabs>
        <w:spacing w:line="300" w:lineRule="exact"/>
        <w:ind w:left="0"/>
      </w:pPr>
    </w:p>
    <w:p w:rsidR="00D62C60" w:rsidRPr="00AC41C6" w:rsidRDefault="00D62C60" w:rsidP="00D62C60">
      <w:pPr>
        <w:ind w:left="360"/>
        <w:jc w:val="center"/>
        <w:rPr>
          <w:b/>
        </w:rPr>
      </w:pPr>
      <w:r w:rsidRPr="00AC41C6">
        <w:rPr>
          <w:b/>
        </w:rPr>
        <w:t>Phầ</w:t>
      </w:r>
      <w:r w:rsidR="00674553">
        <w:rPr>
          <w:b/>
        </w:rPr>
        <w:t>n 2</w:t>
      </w:r>
      <w:r w:rsidRPr="00AC41C6">
        <w:rPr>
          <w:b/>
        </w:rPr>
        <w:t>: TRIỂN KHAI NHIỆM VỤ GIÁO DỤC TIỂU HỌC</w:t>
      </w:r>
    </w:p>
    <w:p w:rsidR="00D62C60" w:rsidRPr="00AC41C6" w:rsidRDefault="00D62C60" w:rsidP="00D62C60">
      <w:pPr>
        <w:ind w:left="360"/>
        <w:jc w:val="center"/>
        <w:rPr>
          <w:b/>
        </w:rPr>
      </w:pPr>
      <w:r w:rsidRPr="00AC41C6">
        <w:rPr>
          <w:b/>
        </w:rPr>
        <w:t xml:space="preserve"> NĂM HỌC 201</w:t>
      </w:r>
      <w:r w:rsidR="00DB4D14" w:rsidRPr="00AC41C6">
        <w:rPr>
          <w:b/>
        </w:rPr>
        <w:t>8</w:t>
      </w:r>
      <w:r w:rsidRPr="00AC41C6">
        <w:rPr>
          <w:b/>
        </w:rPr>
        <w:t xml:space="preserve"> – 201</w:t>
      </w:r>
      <w:r w:rsidR="00DB4D14" w:rsidRPr="00AC41C6">
        <w:rPr>
          <w:b/>
        </w:rPr>
        <w:t>9</w:t>
      </w:r>
    </w:p>
    <w:p w:rsidR="00D62C60" w:rsidRPr="00AC41C6" w:rsidRDefault="00D62C60" w:rsidP="00D62C60">
      <w:pPr>
        <w:ind w:left="360"/>
        <w:jc w:val="center"/>
        <w:rPr>
          <w:b/>
        </w:rPr>
      </w:pPr>
    </w:p>
    <w:p w:rsidR="009A7566" w:rsidRPr="003D457D" w:rsidRDefault="009A7566" w:rsidP="00DB4D14">
      <w:pPr>
        <w:spacing w:before="60" w:after="60"/>
        <w:ind w:firstLine="709"/>
        <w:rPr>
          <w:rFonts w:ascii="Times New Roman" w:hAnsi="Times New Roman"/>
        </w:rPr>
      </w:pPr>
      <w:r w:rsidRPr="009A7566">
        <w:rPr>
          <w:spacing w:val="-2"/>
        </w:rPr>
        <w:t xml:space="preserve">Năm học 2018 – 2019, </w:t>
      </w:r>
      <w:r w:rsidRPr="00AC41C6">
        <w:rPr>
          <w:rFonts w:ascii="Times New Roman" w:hAnsi="Times New Roman"/>
        </w:rPr>
        <w:t xml:space="preserve">là năm học tiếp tục </w:t>
      </w:r>
      <w:r w:rsidRPr="009A7566">
        <w:rPr>
          <w:spacing w:val="-2"/>
        </w:rPr>
        <w:t xml:space="preserve">thực hiện Nghị quyết số 29-NQ/TW ngày 04/11/2013 của Ban Chấp hành Trung ương Đảng, </w:t>
      </w:r>
      <w:r w:rsidRPr="009A7566">
        <w:rPr>
          <w:bCs/>
          <w:spacing w:val="-2"/>
        </w:rPr>
        <w:t xml:space="preserve">Nghị quyết số 44/NQ-CP ngày 09/6/2014 của Chính phủ về đổi mới căn bản, toàn diện giáo dục và đào tạo; Nghị quyết số 88/2014/QH13 ngày 28/11/2014 của Quốc hội khóa XIII, Nghị quyết số 51/2017/QH14 ngày 21/11/2017 của Quốc hội khóa XIV và Chỉ thị số 16/CT-TTg ngày 18/6/2018 của Thủ tướng Chính phủ về đổi mới chương trình, sách giáo khoa giáo dục phổ thông; </w:t>
      </w:r>
      <w:r w:rsidRPr="009A7566">
        <w:rPr>
          <w:spacing w:val="-2"/>
        </w:rPr>
        <w:t>các Nghị quyết của Đảng, Quốc hội, Chính phủ và chỉ đạo của Thủ tướng Chính phủ.</w:t>
      </w:r>
    </w:p>
    <w:p w:rsidR="00DB4D14" w:rsidRPr="00AC41C6" w:rsidRDefault="00DB4D14" w:rsidP="00DB4D14">
      <w:pPr>
        <w:ind w:firstLine="720"/>
        <w:rPr>
          <w:rFonts w:ascii="Times New Roman" w:hAnsi="Times New Roman"/>
        </w:rPr>
      </w:pPr>
      <w:r w:rsidRPr="00AC41C6">
        <w:rPr>
          <w:rFonts w:ascii="Times New Roman" w:hAnsi="Times New Roman"/>
          <w:spacing w:val="-2"/>
        </w:rPr>
        <w:t>Thực hiện Chỉ thị số .</w:t>
      </w:r>
      <w:r w:rsidR="009A7566" w:rsidRPr="009A7566">
        <w:rPr>
          <w:rFonts w:ascii="Times New Roman" w:hAnsi="Times New Roman"/>
          <w:spacing w:val="-2"/>
        </w:rPr>
        <w:t>2919</w:t>
      </w:r>
      <w:r w:rsidRPr="00AC41C6">
        <w:rPr>
          <w:rFonts w:ascii="Times New Roman" w:hAnsi="Times New Roman"/>
          <w:spacing w:val="-2"/>
        </w:rPr>
        <w:t xml:space="preserve">./CT-BGDĐT ngày </w:t>
      </w:r>
      <w:r w:rsidR="009A7566" w:rsidRPr="009A7566">
        <w:rPr>
          <w:rFonts w:ascii="Times New Roman" w:hAnsi="Times New Roman"/>
          <w:spacing w:val="-2"/>
        </w:rPr>
        <w:t>10/8/2018</w:t>
      </w:r>
      <w:r w:rsidRPr="00AC41C6">
        <w:rPr>
          <w:rFonts w:ascii="Times New Roman" w:hAnsi="Times New Roman"/>
          <w:spacing w:val="-2"/>
        </w:rPr>
        <w:t xml:space="preserve"> của Bộ trưởng Bộ Giáo dục và Đào tạo (GD&amp;ĐT) về nhiệm vụ chủ yếu năm học 201</w:t>
      </w:r>
      <w:r w:rsidR="000859AC" w:rsidRPr="00AC41C6">
        <w:rPr>
          <w:rFonts w:ascii="Times New Roman" w:hAnsi="Times New Roman"/>
          <w:spacing w:val="-2"/>
        </w:rPr>
        <w:t>8</w:t>
      </w:r>
      <w:r w:rsidRPr="00AC41C6">
        <w:rPr>
          <w:rFonts w:ascii="Times New Roman" w:hAnsi="Times New Roman"/>
          <w:spacing w:val="-2"/>
        </w:rPr>
        <w:t xml:space="preserve"> - 201</w:t>
      </w:r>
      <w:r w:rsidR="000859AC" w:rsidRPr="00AC41C6">
        <w:rPr>
          <w:rFonts w:ascii="Times New Roman" w:hAnsi="Times New Roman"/>
          <w:spacing w:val="-2"/>
        </w:rPr>
        <w:t>9</w:t>
      </w:r>
      <w:r w:rsidRPr="00AC41C6">
        <w:rPr>
          <w:rFonts w:ascii="Times New Roman" w:hAnsi="Times New Roman"/>
          <w:spacing w:val="-2"/>
        </w:rPr>
        <w:t xml:space="preserve"> của ngành Giáo dục; căn cứ </w:t>
      </w:r>
      <w:r w:rsidRPr="00AC41C6">
        <w:rPr>
          <w:rFonts w:ascii="Times New Roman" w:hAnsi="Times New Roman"/>
        </w:rPr>
        <w:t xml:space="preserve">quy định kế hoạch thời gian của UBND Thành phố và </w:t>
      </w:r>
      <w:r w:rsidR="000859AC" w:rsidRPr="00AC41C6">
        <w:rPr>
          <w:rFonts w:ascii="Times New Roman" w:hAnsi="Times New Roman"/>
        </w:rPr>
        <w:t>tình hình thực tế của</w:t>
      </w:r>
      <w:r w:rsidRPr="00AC41C6">
        <w:rPr>
          <w:rFonts w:ascii="Times New Roman" w:hAnsi="Times New Roman"/>
          <w:spacing w:val="-2"/>
        </w:rPr>
        <w:t xml:space="preserve"> Giáo dục Tiểu học</w:t>
      </w:r>
      <w:r w:rsidRPr="00AC41C6">
        <w:rPr>
          <w:rFonts w:ascii="Times New Roman" w:hAnsi="Times New Roman"/>
        </w:rPr>
        <w:t xml:space="preserve">; </w:t>
      </w:r>
    </w:p>
    <w:p w:rsidR="00D62C60" w:rsidRPr="00AC41C6" w:rsidRDefault="00D62C60" w:rsidP="00D62C60">
      <w:pPr>
        <w:spacing w:line="300" w:lineRule="exact"/>
        <w:ind w:firstLine="720"/>
        <w:rPr>
          <w:spacing w:val="-4"/>
        </w:rPr>
      </w:pPr>
      <w:r w:rsidRPr="00AC41C6">
        <w:t>Giáo dục Tiểu học Thành phố Hồ Chí Minh tập trung</w:t>
      </w:r>
      <w:r w:rsidR="008C42C1" w:rsidRPr="00AC41C6">
        <w:t xml:space="preserve"> </w:t>
      </w:r>
      <w:r w:rsidR="008C42C1" w:rsidRPr="00AC41C6">
        <w:rPr>
          <w:i/>
        </w:rPr>
        <w:t>tăng cường kỷ cương, nền nếp, nâng cao chất lượng giáo dục toàn diện, tiếp tục thực hiện đánh giá học sinh theo Thông tư 22/2016/TT-BGDĐT; tập trung đẩy nhanh tiến độ</w:t>
      </w:r>
      <w:r w:rsidR="000859AC" w:rsidRPr="00AC41C6">
        <w:rPr>
          <w:i/>
        </w:rPr>
        <w:t xml:space="preserve"> chuẩn bị</w:t>
      </w:r>
      <w:r w:rsidR="008C42C1" w:rsidRPr="00AC41C6">
        <w:rPr>
          <w:i/>
        </w:rPr>
        <w:t xml:space="preserve"> triển khai Đề án đổi mới chương trình, sách giáo khoa; tiếp tục đổi mới mạnh mẽ và đồng bộ các yếu tố cơ bản của chương trình giáo dục phổ thông hiện hành theo hướng coi trọng phát triển phẩm chất, năng lực của người học, chú trọng giáo dục đạo đức, lối sống, kỹ năng sống, ý thức, trách nhiệm công dân của học sinh đối với cộng đồng, xã hội</w:t>
      </w:r>
      <w:r w:rsidR="00C618F6" w:rsidRPr="00AC41C6">
        <w:t>.</w:t>
      </w:r>
      <w:r w:rsidRPr="00AC41C6">
        <w:t xml:space="preserve"> </w:t>
      </w:r>
      <w:r w:rsidR="00C618F6" w:rsidRPr="00AC41C6">
        <w:t>X</w:t>
      </w:r>
      <w:r w:rsidRPr="00AC41C6">
        <w:t>ây dựng trường học tiên tiến, hiện đại</w:t>
      </w:r>
      <w:r w:rsidR="00ED6DDE" w:rsidRPr="00AC41C6">
        <w:t>, hội nhập</w:t>
      </w:r>
      <w:r w:rsidRPr="00AC41C6">
        <w:t>; gắn giáo dục tri thức, đạo đức với giáo dục truyền thống văn hóa, giáo dục thể chất; rèn luyện con người về lý tưởng, phẩm chất, nhân cách, lối sống</w:t>
      </w:r>
      <w:r w:rsidR="00C618F6" w:rsidRPr="00AC41C6">
        <w:t>;</w:t>
      </w:r>
      <w:r w:rsidRPr="00AC41C6">
        <w:t xml:space="preserve"> </w:t>
      </w:r>
      <w:r w:rsidR="00C618F6" w:rsidRPr="00AC41C6">
        <w:t>C</w:t>
      </w:r>
      <w:r w:rsidRPr="00AC41C6">
        <w:t xml:space="preserve">hú </w:t>
      </w:r>
      <w:r w:rsidRPr="00AC41C6">
        <w:lastRenderedPageBreak/>
        <w:t xml:space="preserve">trọng phát triển, nâng cao chất lượng giáo dục nhằm xây dựng nền tảng của một nền giáo dục tiên tiến, hiện đại, tiếp cận giáo dục tiên tiến của khu vực và thế giới; </w:t>
      </w:r>
      <w:r w:rsidR="00C618F6" w:rsidRPr="00AC41C6">
        <w:t>C</w:t>
      </w:r>
      <w:r w:rsidRPr="00AC41C6">
        <w:rPr>
          <w:bCs/>
        </w:rPr>
        <w:t xml:space="preserve">hú trọng </w:t>
      </w:r>
      <w:r w:rsidRPr="00AC41C6">
        <w:t xml:space="preserve">phát triển quy mô, </w:t>
      </w:r>
      <w:r w:rsidRPr="00AC41C6">
        <w:rPr>
          <w:bCs/>
        </w:rPr>
        <w:t xml:space="preserve">phát triển nguồn nhân lực, đẩy mạnh phong trào thi đua “dạy tốt, học tốt”, thực hiện những giải pháp nhằm phát triển </w:t>
      </w:r>
      <w:r w:rsidR="00C618F6" w:rsidRPr="00AC41C6">
        <w:rPr>
          <w:bCs/>
        </w:rPr>
        <w:t>Giáo dục tiểu học thành phố v</w:t>
      </w:r>
      <w:r w:rsidRPr="00AC41C6">
        <w:rPr>
          <w:bCs/>
        </w:rPr>
        <w:t>ới các</w:t>
      </w:r>
      <w:r w:rsidRPr="00AC41C6">
        <w:rPr>
          <w:spacing w:val="-4"/>
        </w:rPr>
        <w:t xml:space="preserve"> nhiệm vụ sau đây:</w:t>
      </w:r>
    </w:p>
    <w:p w:rsidR="00D62C60" w:rsidRPr="00AC41C6" w:rsidRDefault="00D62C60" w:rsidP="00D62C60">
      <w:pPr>
        <w:pStyle w:val="oancuaDanhsach"/>
        <w:numPr>
          <w:ilvl w:val="0"/>
          <w:numId w:val="13"/>
        </w:numPr>
        <w:tabs>
          <w:tab w:val="left" w:pos="426"/>
        </w:tabs>
        <w:spacing w:line="300" w:lineRule="exact"/>
        <w:ind w:left="0" w:firstLine="0"/>
        <w:rPr>
          <w:b/>
        </w:rPr>
      </w:pPr>
      <w:r w:rsidRPr="00AC41C6">
        <w:rPr>
          <w:b/>
        </w:rPr>
        <w:t>PHƯƠNG HƯỚNG – NHIỆM VỤ :</w:t>
      </w:r>
    </w:p>
    <w:p w:rsidR="00D62C60" w:rsidRPr="00AC41C6" w:rsidRDefault="00D62C60" w:rsidP="00D62C60">
      <w:pPr>
        <w:numPr>
          <w:ilvl w:val="0"/>
          <w:numId w:val="11"/>
        </w:numPr>
        <w:tabs>
          <w:tab w:val="clear" w:pos="720"/>
          <w:tab w:val="left" w:pos="426"/>
        </w:tabs>
        <w:spacing w:line="300" w:lineRule="exact"/>
        <w:ind w:left="0" w:firstLine="0"/>
        <w:rPr>
          <w:b/>
        </w:rPr>
      </w:pPr>
      <w:r w:rsidRPr="00AC41C6">
        <w:rPr>
          <w:b/>
        </w:rPr>
        <w:t>Mục tiêu, định hướng :</w:t>
      </w:r>
    </w:p>
    <w:p w:rsidR="00D62C60" w:rsidRPr="00AC41C6" w:rsidRDefault="00764DF2" w:rsidP="00764DF2">
      <w:pPr>
        <w:tabs>
          <w:tab w:val="left" w:pos="426"/>
        </w:tabs>
        <w:spacing w:line="300" w:lineRule="exact"/>
      </w:pPr>
      <w:r w:rsidRPr="00AC41C6">
        <w:tab/>
      </w:r>
      <w:r w:rsidR="00D62C60" w:rsidRPr="00AC41C6">
        <w:t xml:space="preserve">Trên tinh thần Nghị quyết số 29 – NQ/TW ngày 04/11/2013 của Ban Chấp hành Trung ương khóa XI về Đổi mới căn bản, toàn diện giáo dục và đào tạo và theo yêu cầu của Thành phố Hồ Chí Minh (TP HCM), </w:t>
      </w:r>
      <w:r w:rsidR="00D62C60" w:rsidRPr="00AC41C6">
        <w:rPr>
          <w:bCs/>
        </w:rPr>
        <w:t>Giáo dục Tiểu học tiếp tục khẳng định là niềm tin của gia đình và xã hội, làm cho học sinh thích học, thích đi học, mỗi ngày đến trường là một ngày vui, tập trung xây dựng trường học Tiên tiến, hiện đại và hội nhập,</w:t>
      </w:r>
      <w:r w:rsidR="000859AC" w:rsidRPr="00AC41C6">
        <w:rPr>
          <w:bCs/>
        </w:rPr>
        <w:t xml:space="preserve"> tích cực chuẩn bị các điều kiện cho việc triển khai chương trình Giáo dục phổ thông mới</w:t>
      </w:r>
      <w:r w:rsidR="00D62C60" w:rsidRPr="00AC41C6">
        <w:rPr>
          <w:bCs/>
        </w:rPr>
        <w:t>…</w:t>
      </w:r>
      <w:r w:rsidR="00D62C60" w:rsidRPr="00AC41C6">
        <w:t xml:space="preserve">. </w:t>
      </w:r>
    </w:p>
    <w:p w:rsidR="00D62C60" w:rsidRPr="00AC41C6" w:rsidRDefault="00D62C60" w:rsidP="00D62C60">
      <w:pPr>
        <w:numPr>
          <w:ilvl w:val="0"/>
          <w:numId w:val="11"/>
        </w:numPr>
        <w:tabs>
          <w:tab w:val="clear" w:pos="720"/>
          <w:tab w:val="left" w:pos="426"/>
        </w:tabs>
        <w:spacing w:line="300" w:lineRule="exact"/>
        <w:ind w:left="0" w:firstLine="0"/>
        <w:rPr>
          <w:b/>
        </w:rPr>
      </w:pPr>
      <w:r w:rsidRPr="00AC41C6">
        <w:rPr>
          <w:b/>
        </w:rPr>
        <w:t>Nhiệm vụ trọng tâm :</w:t>
      </w:r>
    </w:p>
    <w:p w:rsidR="00847EFE" w:rsidRPr="00AC41C6" w:rsidRDefault="0050725F" w:rsidP="00E20D1F">
      <w:pPr>
        <w:pStyle w:val="oancuaDanhsach"/>
        <w:tabs>
          <w:tab w:val="left" w:pos="993"/>
        </w:tabs>
        <w:spacing w:line="300" w:lineRule="exact"/>
        <w:ind w:left="426"/>
        <w:rPr>
          <w:rFonts w:ascii="Times New Roman" w:hAnsi="Times New Roman"/>
          <w:b/>
        </w:rPr>
      </w:pPr>
      <w:r w:rsidRPr="00AC41C6">
        <w:rPr>
          <w:rFonts w:ascii="Times New Roman" w:hAnsi="Times New Roman"/>
          <w:b/>
        </w:rPr>
        <w:t>2.</w:t>
      </w:r>
      <w:r w:rsidR="00E8445B" w:rsidRPr="00AC41C6">
        <w:rPr>
          <w:rFonts w:ascii="Times New Roman" w:hAnsi="Times New Roman"/>
          <w:b/>
        </w:rPr>
        <w:t>1</w:t>
      </w:r>
      <w:r w:rsidR="00E20D1F" w:rsidRPr="00AC41C6">
        <w:rPr>
          <w:rFonts w:ascii="Times New Roman" w:hAnsi="Times New Roman"/>
          <w:b/>
        </w:rPr>
        <w:t>-</w:t>
      </w:r>
      <w:r w:rsidR="00E2478A" w:rsidRPr="00AC41C6">
        <w:rPr>
          <w:rFonts w:ascii="Times New Roman" w:hAnsi="Times New Roman"/>
          <w:b/>
          <w:lang w:val="af-ZA"/>
        </w:rPr>
        <w:t xml:space="preserve">Thực </w:t>
      </w:r>
      <w:r w:rsidR="00E2478A" w:rsidRPr="00AC41C6">
        <w:rPr>
          <w:rFonts w:ascii="Times New Roman" w:hAnsi="Times New Roman"/>
          <w:b/>
          <w:spacing w:val="-8"/>
          <w:lang w:val="af-ZA"/>
        </w:rPr>
        <w:t>hiện tốt các cuộc vận động, các phong trào thi đua của ngành phù hợp điều kiện từng địa phương.</w:t>
      </w:r>
      <w:r w:rsidR="00E20D1F" w:rsidRPr="00AC41C6">
        <w:rPr>
          <w:rFonts w:ascii="Times New Roman" w:hAnsi="Times New Roman"/>
          <w:b/>
          <w:lang w:val="nl-NL"/>
        </w:rPr>
        <w:t xml:space="preserve"> </w:t>
      </w:r>
    </w:p>
    <w:p w:rsidR="001E7853" w:rsidRPr="00AC41C6" w:rsidRDefault="0050725F" w:rsidP="00E20D1F">
      <w:pPr>
        <w:pStyle w:val="oancuaDanhsach"/>
        <w:tabs>
          <w:tab w:val="left" w:pos="993"/>
        </w:tabs>
        <w:spacing w:line="300" w:lineRule="exact"/>
        <w:ind w:left="426"/>
        <w:rPr>
          <w:rFonts w:ascii="Times New Roman" w:hAnsi="Times New Roman"/>
        </w:rPr>
      </w:pPr>
      <w:r w:rsidRPr="00AC41C6">
        <w:rPr>
          <w:rFonts w:ascii="Times New Roman" w:hAnsi="Times New Roman"/>
          <w:b/>
        </w:rPr>
        <w:t>2.</w:t>
      </w:r>
      <w:r w:rsidR="00E8445B" w:rsidRPr="00AC41C6">
        <w:rPr>
          <w:rFonts w:ascii="Times New Roman" w:hAnsi="Times New Roman"/>
          <w:b/>
        </w:rPr>
        <w:t>2</w:t>
      </w:r>
      <w:r w:rsidR="00E20D1F" w:rsidRPr="00AC41C6">
        <w:rPr>
          <w:rFonts w:ascii="Times New Roman" w:hAnsi="Times New Roman"/>
          <w:b/>
        </w:rPr>
        <w:t>-</w:t>
      </w:r>
      <w:r w:rsidR="003D0891" w:rsidRPr="00AC41C6">
        <w:rPr>
          <w:rFonts w:ascii="Times New Roman" w:hAnsi="Times New Roman"/>
          <w:b/>
          <w:lang w:val="nb-NO"/>
        </w:rPr>
        <w:t>Thực hiện chương trình</w:t>
      </w:r>
      <w:r w:rsidR="003D0891" w:rsidRPr="00AC41C6">
        <w:rPr>
          <w:rFonts w:ascii="Times New Roman" w:hAnsi="Times New Roman"/>
          <w:b/>
        </w:rPr>
        <w:t>, kế hoạch</w:t>
      </w:r>
      <w:r w:rsidR="003D0891" w:rsidRPr="00AC41C6">
        <w:rPr>
          <w:rFonts w:ascii="Times New Roman" w:hAnsi="Times New Roman"/>
          <w:b/>
          <w:lang w:val="nb-NO"/>
        </w:rPr>
        <w:t xml:space="preserve"> giáo dục</w:t>
      </w:r>
      <w:r w:rsidR="003D457D" w:rsidRPr="003D457D">
        <w:rPr>
          <w:rFonts w:ascii="Times New Roman" w:hAnsi="Times New Roman"/>
          <w:b/>
        </w:rPr>
        <w:t xml:space="preserve"> một cách</w:t>
      </w:r>
      <w:r w:rsidR="003D0891" w:rsidRPr="00AC41C6">
        <w:rPr>
          <w:rFonts w:ascii="Times New Roman" w:hAnsi="Times New Roman"/>
          <w:b/>
        </w:rPr>
        <w:t xml:space="preserve"> hiệu quả</w:t>
      </w:r>
      <w:r w:rsidR="00847EFE" w:rsidRPr="00AC41C6">
        <w:rPr>
          <w:rFonts w:ascii="Times New Roman" w:hAnsi="Times New Roman"/>
          <w:b/>
        </w:rPr>
        <w:t>.</w:t>
      </w:r>
    </w:p>
    <w:p w:rsidR="00D82FE1" w:rsidRPr="002F0CF0" w:rsidRDefault="001E7853" w:rsidP="00E20D1F">
      <w:pPr>
        <w:pStyle w:val="oancuaDanhsach"/>
        <w:tabs>
          <w:tab w:val="left" w:pos="993"/>
        </w:tabs>
        <w:spacing w:line="300" w:lineRule="exact"/>
        <w:ind w:left="426"/>
        <w:rPr>
          <w:rFonts w:ascii="Times New Roman" w:hAnsi="Times New Roman"/>
        </w:rPr>
      </w:pPr>
      <w:r w:rsidRPr="002F0CF0">
        <w:rPr>
          <w:rFonts w:ascii="Times New Roman" w:hAnsi="Times New Roman"/>
        </w:rPr>
        <w:tab/>
      </w:r>
      <w:r w:rsidR="00D82FE1" w:rsidRPr="002F0CF0">
        <w:rPr>
          <w:rFonts w:ascii="Times New Roman" w:hAnsi="Times New Roman"/>
        </w:rPr>
        <w:t>2.2.1.Chỉ đạo thực hiện chương trình, kế hoạch giáo dục:</w:t>
      </w:r>
    </w:p>
    <w:p w:rsidR="00D82FE1" w:rsidRPr="002F0CF0" w:rsidRDefault="001E7853" w:rsidP="00E20D1F">
      <w:pPr>
        <w:pStyle w:val="oancuaDanhsach"/>
        <w:tabs>
          <w:tab w:val="left" w:pos="993"/>
        </w:tabs>
        <w:spacing w:line="300" w:lineRule="exact"/>
        <w:ind w:left="426"/>
        <w:rPr>
          <w:rFonts w:ascii="Times New Roman" w:hAnsi="Times New Roman"/>
        </w:rPr>
      </w:pPr>
      <w:r w:rsidRPr="002F0CF0">
        <w:rPr>
          <w:rFonts w:ascii="Times New Roman" w:hAnsi="Times New Roman"/>
        </w:rPr>
        <w:tab/>
      </w:r>
      <w:r w:rsidR="00D82FE1" w:rsidRPr="002F0CF0">
        <w:rPr>
          <w:rFonts w:ascii="Times New Roman" w:hAnsi="Times New Roman"/>
        </w:rPr>
        <w:t>2.2.2.</w:t>
      </w:r>
      <w:r w:rsidR="003D457D" w:rsidRPr="002F0CF0">
        <w:rPr>
          <w:rFonts w:ascii="Times New Roman" w:hAnsi="Times New Roman"/>
        </w:rPr>
        <w:t>Tiếp tục thực hiện đổi mới</w:t>
      </w:r>
      <w:r w:rsidR="00A93299" w:rsidRPr="002F0CF0">
        <w:rPr>
          <w:rFonts w:ascii="Times New Roman" w:hAnsi="Times New Roman"/>
          <w:lang w:val="nl-NL"/>
        </w:rPr>
        <w:t xml:space="preserve"> </w:t>
      </w:r>
      <w:r w:rsidR="00A93299" w:rsidRPr="002F0CF0">
        <w:rPr>
          <w:rFonts w:ascii="Times New Roman" w:hAnsi="Times New Roman"/>
        </w:rPr>
        <w:t>đ</w:t>
      </w:r>
      <w:r w:rsidR="00A93299" w:rsidRPr="002F0CF0">
        <w:rPr>
          <w:rFonts w:ascii="Times New Roman" w:hAnsi="Times New Roman"/>
          <w:lang w:val="nl-NL"/>
        </w:rPr>
        <w:t>ánh giá h</w:t>
      </w:r>
      <w:r w:rsidR="00A93299" w:rsidRPr="002F0CF0">
        <w:rPr>
          <w:rFonts w:ascii="Times New Roman" w:hAnsi="Times New Roman"/>
        </w:rPr>
        <w:t xml:space="preserve">ọc sinh tiểu học; </w:t>
      </w:r>
    </w:p>
    <w:p w:rsidR="00D82FE1" w:rsidRPr="002F0CF0" w:rsidRDefault="001E7853" w:rsidP="00E20D1F">
      <w:pPr>
        <w:pStyle w:val="oancuaDanhsach"/>
        <w:tabs>
          <w:tab w:val="left" w:pos="993"/>
        </w:tabs>
        <w:spacing w:line="300" w:lineRule="exact"/>
        <w:ind w:left="426"/>
        <w:rPr>
          <w:rFonts w:ascii="Times New Roman" w:hAnsi="Times New Roman"/>
        </w:rPr>
      </w:pPr>
      <w:r w:rsidRPr="002F0CF0">
        <w:rPr>
          <w:rFonts w:ascii="Times New Roman" w:hAnsi="Times New Roman"/>
        </w:rPr>
        <w:tab/>
      </w:r>
      <w:r w:rsidR="00D82FE1" w:rsidRPr="002F0CF0">
        <w:rPr>
          <w:rFonts w:ascii="Times New Roman" w:hAnsi="Times New Roman"/>
        </w:rPr>
        <w:t>2.2.3.Nâng cao chất lượng dạy học Ngoại ngữ và tin học:</w:t>
      </w:r>
    </w:p>
    <w:p w:rsidR="00D82FE1" w:rsidRPr="003C1538" w:rsidRDefault="00D82FE1" w:rsidP="00E20D1F">
      <w:pPr>
        <w:pStyle w:val="oancuaDanhsach"/>
        <w:tabs>
          <w:tab w:val="left" w:pos="993"/>
        </w:tabs>
        <w:spacing w:line="300" w:lineRule="exact"/>
        <w:ind w:left="426"/>
        <w:rPr>
          <w:rFonts w:ascii="Times New Roman" w:hAnsi="Times New Roman"/>
        </w:rPr>
      </w:pPr>
      <w:r w:rsidRPr="003C1538">
        <w:tab/>
        <w:t xml:space="preserve">2.2.4.Thực hiện </w:t>
      </w:r>
      <w:r w:rsidRPr="002F0CF0">
        <w:rPr>
          <w:rFonts w:ascii="Times New Roman" w:hAnsi="Times New Roman"/>
        </w:rPr>
        <w:t xml:space="preserve">giáo dục </w:t>
      </w:r>
      <w:r w:rsidRPr="003C1538">
        <w:rPr>
          <w:rFonts w:ascii="Times New Roman" w:hAnsi="Times New Roman"/>
        </w:rPr>
        <w:t>đối với trẻ</w:t>
      </w:r>
      <w:r w:rsidRPr="002F0CF0">
        <w:rPr>
          <w:rFonts w:ascii="Times New Roman" w:hAnsi="Times New Roman"/>
        </w:rPr>
        <w:t xml:space="preserve"> khuyết tật</w:t>
      </w:r>
      <w:r w:rsidRPr="003C1538">
        <w:rPr>
          <w:rFonts w:ascii="Times New Roman" w:hAnsi="Times New Roman"/>
        </w:rPr>
        <w:t xml:space="preserve">, </w:t>
      </w:r>
      <w:r w:rsidRPr="002F0CF0">
        <w:rPr>
          <w:rFonts w:ascii="Times New Roman" w:hAnsi="Times New Roman"/>
        </w:rPr>
        <w:t>trẻ em c</w:t>
      </w:r>
      <w:r w:rsidRPr="002F0CF0">
        <w:rPr>
          <w:rFonts w:ascii="Times New Roman" w:hAnsi="Times New Roman"/>
          <w:lang w:val="nl-NL"/>
        </w:rPr>
        <w:t>ó hoàn c</w:t>
      </w:r>
      <w:r w:rsidRPr="002F0CF0">
        <w:rPr>
          <w:rFonts w:ascii="Times New Roman" w:hAnsi="Times New Roman"/>
        </w:rPr>
        <w:t>ảnh kh</w:t>
      </w:r>
      <w:r w:rsidRPr="002F0CF0">
        <w:rPr>
          <w:rFonts w:ascii="Times New Roman" w:hAnsi="Times New Roman"/>
          <w:lang w:val="nl-NL"/>
        </w:rPr>
        <w:t>ó khăn và tăng cư</w:t>
      </w:r>
      <w:r w:rsidRPr="002F0CF0">
        <w:rPr>
          <w:rFonts w:ascii="Times New Roman" w:hAnsi="Times New Roman"/>
        </w:rPr>
        <w:t xml:space="preserve">ờng </w:t>
      </w:r>
      <w:r w:rsidRPr="003C1538">
        <w:rPr>
          <w:rFonts w:ascii="Times New Roman" w:hAnsi="Times New Roman"/>
        </w:rPr>
        <w:t xml:space="preserve">dạy </w:t>
      </w:r>
      <w:r w:rsidRPr="002F0CF0">
        <w:rPr>
          <w:rFonts w:ascii="Times New Roman" w:hAnsi="Times New Roman"/>
        </w:rPr>
        <w:t xml:space="preserve">tiếng Việt cho </w:t>
      </w:r>
      <w:r w:rsidRPr="003C1538">
        <w:rPr>
          <w:rFonts w:ascii="Times New Roman" w:hAnsi="Times New Roman"/>
        </w:rPr>
        <w:t>trẻ em</w:t>
      </w:r>
      <w:r w:rsidRPr="002F0CF0">
        <w:rPr>
          <w:rFonts w:ascii="Times New Roman" w:hAnsi="Times New Roman"/>
        </w:rPr>
        <w:t xml:space="preserve"> d</w:t>
      </w:r>
      <w:r w:rsidRPr="002F0CF0">
        <w:rPr>
          <w:rFonts w:ascii="Times New Roman" w:hAnsi="Times New Roman"/>
          <w:lang w:val="nl-NL"/>
        </w:rPr>
        <w:t>ân t</w:t>
      </w:r>
      <w:r w:rsidRPr="002F0CF0">
        <w:rPr>
          <w:rFonts w:ascii="Times New Roman" w:hAnsi="Times New Roman"/>
        </w:rPr>
        <w:t>ộc thiểu số.</w:t>
      </w:r>
    </w:p>
    <w:p w:rsidR="00D82FE1" w:rsidRPr="003C1538" w:rsidRDefault="00D82FE1" w:rsidP="00E20D1F">
      <w:pPr>
        <w:pStyle w:val="oancuaDanhsach"/>
        <w:tabs>
          <w:tab w:val="left" w:pos="993"/>
        </w:tabs>
        <w:spacing w:line="300" w:lineRule="exact"/>
        <w:ind w:left="426"/>
      </w:pPr>
      <w:r w:rsidRPr="003C1538">
        <w:tab/>
        <w:t>2.2.5.Tổ chức các hoạt động tập thể, hoạt động giáo dục ngoài giờ chính khóa:</w:t>
      </w:r>
    </w:p>
    <w:p w:rsidR="00A93299" w:rsidRPr="002F0CF0" w:rsidRDefault="001E7853" w:rsidP="00E20D1F">
      <w:pPr>
        <w:pStyle w:val="oancuaDanhsach"/>
        <w:tabs>
          <w:tab w:val="left" w:pos="993"/>
        </w:tabs>
        <w:spacing w:line="300" w:lineRule="exact"/>
        <w:ind w:left="426"/>
      </w:pPr>
      <w:r w:rsidRPr="002F0CF0">
        <w:rPr>
          <w:rFonts w:ascii="Times New Roman" w:hAnsi="Times New Roman"/>
        </w:rPr>
        <w:tab/>
      </w:r>
      <w:r w:rsidR="00D82FE1" w:rsidRPr="002F0CF0">
        <w:rPr>
          <w:rFonts w:ascii="Times New Roman" w:hAnsi="Times New Roman"/>
        </w:rPr>
        <w:t>2.2.6.Chỉ đạo</w:t>
      </w:r>
      <w:r w:rsidR="00A93299" w:rsidRPr="002F0CF0">
        <w:rPr>
          <w:rFonts w:ascii="Times New Roman" w:hAnsi="Times New Roman"/>
          <w:lang w:val="nl-NL"/>
        </w:rPr>
        <w:t xml:space="preserve"> </w:t>
      </w:r>
      <w:r w:rsidR="00A93299" w:rsidRPr="002F0CF0">
        <w:rPr>
          <w:rFonts w:ascii="Times New Roman" w:hAnsi="Times New Roman"/>
        </w:rPr>
        <w:t>dạy</w:t>
      </w:r>
      <w:r w:rsidR="00D82FE1" w:rsidRPr="002F0CF0">
        <w:rPr>
          <w:rFonts w:ascii="Times New Roman" w:hAnsi="Times New Roman"/>
        </w:rPr>
        <w:t xml:space="preserve"> và</w:t>
      </w:r>
      <w:r w:rsidR="00A93299" w:rsidRPr="002F0CF0">
        <w:rPr>
          <w:rFonts w:ascii="Times New Roman" w:hAnsi="Times New Roman"/>
        </w:rPr>
        <w:t xml:space="preserve"> học 2 buổi/ng</w:t>
      </w:r>
      <w:r w:rsidR="00A93299" w:rsidRPr="002F0CF0">
        <w:rPr>
          <w:rFonts w:ascii="Times New Roman" w:hAnsi="Times New Roman"/>
          <w:lang w:val="nl-NL"/>
        </w:rPr>
        <w:t>ày</w:t>
      </w:r>
      <w:r w:rsidR="00A93299" w:rsidRPr="002F0CF0">
        <w:rPr>
          <w:rFonts w:ascii="Times New Roman" w:hAnsi="Times New Roman"/>
        </w:rPr>
        <w:t xml:space="preserve">. </w:t>
      </w:r>
      <w:r w:rsidR="00A93299" w:rsidRPr="002F0CF0">
        <w:t xml:space="preserve">.        </w:t>
      </w:r>
    </w:p>
    <w:p w:rsidR="00E20D1F" w:rsidRPr="00AC41C6" w:rsidRDefault="0050725F" w:rsidP="00E20D1F">
      <w:pPr>
        <w:pStyle w:val="oancuaDanhsach"/>
        <w:tabs>
          <w:tab w:val="left" w:pos="993"/>
        </w:tabs>
        <w:spacing w:line="300" w:lineRule="exact"/>
        <w:ind w:left="426"/>
      </w:pPr>
      <w:r w:rsidRPr="00AC41C6">
        <w:rPr>
          <w:rFonts w:ascii="Times New Roman" w:hAnsi="Times New Roman"/>
          <w:b/>
        </w:rPr>
        <w:t>2.</w:t>
      </w:r>
      <w:r w:rsidR="00E8445B" w:rsidRPr="00AC41C6">
        <w:rPr>
          <w:rFonts w:ascii="Times New Roman" w:hAnsi="Times New Roman"/>
          <w:b/>
        </w:rPr>
        <w:t>3</w:t>
      </w:r>
      <w:r w:rsidR="00E20D1F" w:rsidRPr="00AC41C6">
        <w:rPr>
          <w:rFonts w:ascii="Times New Roman" w:hAnsi="Times New Roman"/>
          <w:b/>
        </w:rPr>
        <w:t>-</w:t>
      </w:r>
      <w:r w:rsidR="003D0891" w:rsidRPr="00AC41C6">
        <w:rPr>
          <w:rFonts w:ascii="Times New Roman" w:hAnsi="Times New Roman"/>
          <w:b/>
        </w:rPr>
        <w:t>Đổi mới phương pháp, hình thức tổ chức dạy học</w:t>
      </w:r>
      <w:r w:rsidR="00847EFE" w:rsidRPr="00AC41C6">
        <w:rPr>
          <w:rFonts w:ascii="Times New Roman" w:hAnsi="Times New Roman"/>
          <w:b/>
        </w:rPr>
        <w:t>.</w:t>
      </w:r>
      <w:r w:rsidR="003D0891" w:rsidRPr="00AC41C6">
        <w:rPr>
          <w:rFonts w:ascii="Times New Roman" w:hAnsi="Times New Roman"/>
          <w:b/>
        </w:rPr>
        <w:t xml:space="preserve"> </w:t>
      </w:r>
    </w:p>
    <w:p w:rsidR="00784107" w:rsidRPr="002F0CF0" w:rsidRDefault="00784107" w:rsidP="00E20D1F">
      <w:pPr>
        <w:pStyle w:val="oancuaDanhsach"/>
        <w:tabs>
          <w:tab w:val="left" w:pos="993"/>
        </w:tabs>
        <w:spacing w:line="300" w:lineRule="exact"/>
        <w:ind w:left="426"/>
      </w:pPr>
      <w:r w:rsidRPr="003C1538">
        <w:tab/>
        <w:t>2.3.1.</w:t>
      </w:r>
      <w:r w:rsidRPr="002F0CF0">
        <w:rPr>
          <w:rFonts w:ascii="Times New Roman" w:hAnsi="Times New Roman"/>
        </w:rPr>
        <w:t xml:space="preserve"> Đổi mới phương pháp dạy học</w:t>
      </w:r>
    </w:p>
    <w:p w:rsidR="00784107" w:rsidRPr="003C1538" w:rsidRDefault="00784107" w:rsidP="00E20D1F">
      <w:pPr>
        <w:pStyle w:val="oancuaDanhsach"/>
        <w:tabs>
          <w:tab w:val="left" w:pos="993"/>
        </w:tabs>
        <w:spacing w:line="300" w:lineRule="exact"/>
        <w:ind w:left="426"/>
      </w:pPr>
      <w:r w:rsidRPr="003C1538">
        <w:tab/>
        <w:t>2.3.2.Đa dạng hóa các hình thức tổ chức dạy học, gắn giáo dục nhà trường với thực tiễn cuộc sống</w:t>
      </w:r>
    </w:p>
    <w:p w:rsidR="00847EFE" w:rsidRPr="00AC41C6" w:rsidRDefault="0050725F" w:rsidP="001E7853">
      <w:pPr>
        <w:pStyle w:val="oancuaDanhsach"/>
        <w:tabs>
          <w:tab w:val="left" w:pos="993"/>
        </w:tabs>
        <w:spacing w:line="300" w:lineRule="exact"/>
        <w:ind w:left="426"/>
        <w:rPr>
          <w:rFonts w:ascii="Times New Roman" w:hAnsi="Times New Roman"/>
          <w:b/>
        </w:rPr>
      </w:pPr>
      <w:r w:rsidRPr="00AC41C6">
        <w:rPr>
          <w:rFonts w:ascii="Times New Roman" w:hAnsi="Times New Roman"/>
          <w:b/>
        </w:rPr>
        <w:t>2.</w:t>
      </w:r>
      <w:r w:rsidR="00E8445B" w:rsidRPr="00AC41C6">
        <w:rPr>
          <w:rFonts w:ascii="Times New Roman" w:hAnsi="Times New Roman"/>
          <w:b/>
        </w:rPr>
        <w:t>4</w:t>
      </w:r>
      <w:r w:rsidR="00E20D1F" w:rsidRPr="00AC41C6">
        <w:rPr>
          <w:rFonts w:ascii="Times New Roman" w:hAnsi="Times New Roman"/>
          <w:b/>
        </w:rPr>
        <w:t>-</w:t>
      </w:r>
      <w:r w:rsidR="003D0891" w:rsidRPr="00AC41C6">
        <w:rPr>
          <w:rFonts w:ascii="Times New Roman" w:hAnsi="Times New Roman"/>
          <w:b/>
        </w:rPr>
        <w:t>Phát triển đội ngũ giáo viên và cán bộ quản lí giáo dục tiểu học</w:t>
      </w:r>
      <w:r w:rsidR="00847EFE" w:rsidRPr="00AC41C6">
        <w:rPr>
          <w:rFonts w:ascii="Times New Roman" w:hAnsi="Times New Roman"/>
          <w:b/>
        </w:rPr>
        <w:t>.</w:t>
      </w:r>
    </w:p>
    <w:p w:rsidR="00847EFE" w:rsidRPr="00AC41C6" w:rsidRDefault="0050725F" w:rsidP="00847EFE">
      <w:pPr>
        <w:pStyle w:val="oancuaDanhsach"/>
        <w:tabs>
          <w:tab w:val="left" w:pos="993"/>
        </w:tabs>
        <w:spacing w:line="300" w:lineRule="exact"/>
        <w:ind w:left="426"/>
        <w:rPr>
          <w:rFonts w:ascii="Times New Roman" w:hAnsi="Times New Roman"/>
          <w:b/>
          <w:bCs/>
        </w:rPr>
      </w:pPr>
      <w:r w:rsidRPr="00AC41C6">
        <w:rPr>
          <w:rFonts w:ascii="Times New Roman" w:hAnsi="Times New Roman"/>
          <w:b/>
          <w:bCs/>
        </w:rPr>
        <w:t>2.</w:t>
      </w:r>
      <w:r w:rsidR="00E8445B" w:rsidRPr="00AC41C6">
        <w:rPr>
          <w:rFonts w:ascii="Times New Roman" w:hAnsi="Times New Roman"/>
          <w:b/>
          <w:bCs/>
        </w:rPr>
        <w:t>5</w:t>
      </w:r>
      <w:r w:rsidR="00E20D1F" w:rsidRPr="00AC41C6">
        <w:rPr>
          <w:rFonts w:ascii="Times New Roman" w:hAnsi="Times New Roman"/>
          <w:b/>
          <w:bCs/>
        </w:rPr>
        <w:t>-</w:t>
      </w:r>
      <w:r w:rsidR="003D0891" w:rsidRPr="00AC41C6">
        <w:rPr>
          <w:rFonts w:ascii="Times New Roman" w:hAnsi="Times New Roman"/>
          <w:b/>
          <w:bCs/>
        </w:rPr>
        <w:t xml:space="preserve">Đổi mới công tác quản lí giáo dục tiểu học </w:t>
      </w:r>
    </w:p>
    <w:p w:rsidR="006807D6" w:rsidRPr="00AC41C6" w:rsidRDefault="0050725F" w:rsidP="00E20D1F">
      <w:pPr>
        <w:pStyle w:val="oancuaDanhsach"/>
        <w:tabs>
          <w:tab w:val="left" w:pos="993"/>
        </w:tabs>
        <w:spacing w:line="300" w:lineRule="exact"/>
        <w:ind w:left="426"/>
        <w:rPr>
          <w:i/>
        </w:rPr>
      </w:pPr>
      <w:r w:rsidRPr="00AC41C6">
        <w:rPr>
          <w:rFonts w:ascii="Times New Roman" w:hAnsi="Times New Roman"/>
          <w:b/>
          <w:bCs/>
        </w:rPr>
        <w:t>2.</w:t>
      </w:r>
      <w:r w:rsidR="00E8445B" w:rsidRPr="00AC41C6">
        <w:rPr>
          <w:rFonts w:ascii="Times New Roman" w:hAnsi="Times New Roman"/>
          <w:b/>
          <w:bCs/>
        </w:rPr>
        <w:t>6</w:t>
      </w:r>
      <w:r w:rsidR="00E20D1F" w:rsidRPr="00AC41C6">
        <w:rPr>
          <w:rFonts w:ascii="Times New Roman" w:hAnsi="Times New Roman"/>
          <w:b/>
          <w:bCs/>
        </w:rPr>
        <w:t>-</w:t>
      </w:r>
      <w:r w:rsidR="003D0891" w:rsidRPr="00AC41C6">
        <w:rPr>
          <w:rFonts w:ascii="Times New Roman" w:hAnsi="Times New Roman"/>
          <w:b/>
          <w:bCs/>
        </w:rPr>
        <w:t xml:space="preserve">Rà soát, quy hoạch mạng lưới trường, lớp </w:t>
      </w:r>
      <w:r w:rsidR="00784107" w:rsidRPr="00784107">
        <w:rPr>
          <w:rFonts w:ascii="Times New Roman" w:hAnsi="Times New Roman"/>
          <w:b/>
          <w:bCs/>
        </w:rPr>
        <w:t>đảm bảo thuận lợi cho học sinh đến trường</w:t>
      </w:r>
      <w:r w:rsidR="003D0891" w:rsidRPr="00AC41C6">
        <w:t xml:space="preserve"> </w:t>
      </w:r>
    </w:p>
    <w:p w:rsidR="003D0891" w:rsidRPr="00AC41C6" w:rsidRDefault="0050725F" w:rsidP="00E20D1F">
      <w:pPr>
        <w:pStyle w:val="oancuaDanhsach"/>
        <w:tabs>
          <w:tab w:val="left" w:pos="993"/>
        </w:tabs>
        <w:spacing w:line="300" w:lineRule="exact"/>
        <w:ind w:left="426"/>
        <w:rPr>
          <w:i/>
        </w:rPr>
      </w:pPr>
      <w:r w:rsidRPr="00AC41C6">
        <w:rPr>
          <w:rFonts w:ascii="Times New Roman" w:hAnsi="Times New Roman"/>
          <w:b/>
          <w:bCs/>
        </w:rPr>
        <w:t>2.</w:t>
      </w:r>
      <w:r w:rsidR="00E8445B" w:rsidRPr="00AC41C6">
        <w:rPr>
          <w:rFonts w:ascii="Times New Roman" w:hAnsi="Times New Roman"/>
          <w:b/>
          <w:bCs/>
        </w:rPr>
        <w:t>7</w:t>
      </w:r>
      <w:r w:rsidR="00E20D1F" w:rsidRPr="00AC41C6">
        <w:rPr>
          <w:rFonts w:ascii="Times New Roman" w:hAnsi="Times New Roman"/>
          <w:b/>
          <w:bCs/>
        </w:rPr>
        <w:t>-</w:t>
      </w:r>
      <w:r w:rsidR="00784107" w:rsidRPr="00784107">
        <w:rPr>
          <w:rFonts w:ascii="Times New Roman" w:hAnsi="Times New Roman"/>
          <w:b/>
          <w:bCs/>
        </w:rPr>
        <w:t>P</w:t>
      </w:r>
      <w:r w:rsidR="003D0891" w:rsidRPr="00AC41C6">
        <w:rPr>
          <w:rFonts w:ascii="Times New Roman" w:hAnsi="Times New Roman"/>
          <w:b/>
          <w:bCs/>
        </w:rPr>
        <w:t xml:space="preserve">hổ cập giáo dục tiểu học và xây dựng trường tiểu học đạt chuẩn </w:t>
      </w:r>
      <w:r w:rsidR="00784107" w:rsidRPr="00784107">
        <w:rPr>
          <w:rFonts w:ascii="Times New Roman" w:hAnsi="Times New Roman"/>
          <w:b/>
          <w:bCs/>
        </w:rPr>
        <w:t>Q</w:t>
      </w:r>
      <w:r w:rsidR="003D0891" w:rsidRPr="00AC41C6">
        <w:rPr>
          <w:rFonts w:ascii="Times New Roman" w:hAnsi="Times New Roman"/>
          <w:b/>
          <w:bCs/>
        </w:rPr>
        <w:t>uốc gia</w:t>
      </w:r>
    </w:p>
    <w:p w:rsidR="00784107" w:rsidRPr="00784107" w:rsidRDefault="0050725F" w:rsidP="00E8445B">
      <w:pPr>
        <w:pStyle w:val="oancuaDanhsach"/>
        <w:tabs>
          <w:tab w:val="left" w:pos="993"/>
        </w:tabs>
        <w:spacing w:line="300" w:lineRule="exact"/>
        <w:ind w:left="426"/>
        <w:rPr>
          <w:rFonts w:ascii="Times New Roman" w:hAnsi="Times New Roman"/>
          <w:b/>
          <w:bCs/>
        </w:rPr>
      </w:pPr>
      <w:r w:rsidRPr="00AC41C6">
        <w:rPr>
          <w:rFonts w:ascii="Times New Roman" w:hAnsi="Times New Roman"/>
          <w:b/>
          <w:bCs/>
        </w:rPr>
        <w:t>2.</w:t>
      </w:r>
      <w:r w:rsidR="00E8445B" w:rsidRPr="00AC41C6">
        <w:rPr>
          <w:rFonts w:ascii="Times New Roman" w:hAnsi="Times New Roman"/>
          <w:b/>
          <w:bCs/>
        </w:rPr>
        <w:t>8</w:t>
      </w:r>
      <w:r w:rsidR="00E20D1F" w:rsidRPr="00AC41C6">
        <w:rPr>
          <w:rFonts w:ascii="Times New Roman" w:hAnsi="Times New Roman"/>
          <w:b/>
          <w:bCs/>
        </w:rPr>
        <w:t>-</w:t>
      </w:r>
      <w:r w:rsidR="00784107" w:rsidRPr="00784107">
        <w:rPr>
          <w:rFonts w:ascii="Times New Roman" w:hAnsi="Times New Roman"/>
          <w:b/>
          <w:bCs/>
        </w:rPr>
        <w:t>Chuẩn bị các điều kiện để thực hiện Chương trình giáo dục phổ thông mới</w:t>
      </w:r>
    </w:p>
    <w:p w:rsidR="00E8445B" w:rsidRPr="00AC41C6" w:rsidRDefault="002F0CF0" w:rsidP="00E8445B">
      <w:pPr>
        <w:pStyle w:val="oancuaDanhsach"/>
        <w:tabs>
          <w:tab w:val="left" w:pos="993"/>
        </w:tabs>
        <w:spacing w:line="300" w:lineRule="exact"/>
        <w:ind w:left="426"/>
        <w:rPr>
          <w:rFonts w:ascii="Times New Roman" w:hAnsi="Times New Roman"/>
          <w:b/>
          <w:bCs/>
        </w:rPr>
      </w:pPr>
      <w:r w:rsidRPr="002F0CF0">
        <w:rPr>
          <w:rFonts w:ascii="Times New Roman" w:hAnsi="Times New Roman"/>
          <w:b/>
          <w:bCs/>
        </w:rPr>
        <w:t>2.9-</w:t>
      </w:r>
      <w:r w:rsidR="003D0891" w:rsidRPr="00AC41C6">
        <w:rPr>
          <w:rFonts w:ascii="Times New Roman" w:hAnsi="Times New Roman"/>
          <w:b/>
          <w:bCs/>
        </w:rPr>
        <w:t>Đẩy mạnh công tác truyền thông về giáo dục tiểu học</w:t>
      </w:r>
    </w:p>
    <w:p w:rsidR="00D62C60" w:rsidRPr="00AC41C6" w:rsidRDefault="00D62C60" w:rsidP="00D62C60">
      <w:pPr>
        <w:numPr>
          <w:ilvl w:val="0"/>
          <w:numId w:val="11"/>
        </w:numPr>
        <w:tabs>
          <w:tab w:val="clear" w:pos="720"/>
          <w:tab w:val="left" w:pos="426"/>
        </w:tabs>
        <w:spacing w:line="300" w:lineRule="exact"/>
        <w:ind w:left="0" w:firstLine="0"/>
        <w:rPr>
          <w:b/>
        </w:rPr>
      </w:pPr>
      <w:r w:rsidRPr="00AC41C6">
        <w:rPr>
          <w:b/>
        </w:rPr>
        <w:t>Các chỉ tiêu chính:</w:t>
      </w:r>
    </w:p>
    <w:p w:rsidR="00D62C60" w:rsidRPr="00AC41C6" w:rsidRDefault="00D62C60" w:rsidP="00D62C60">
      <w:pPr>
        <w:pStyle w:val="ThnVnban"/>
        <w:widowControl w:val="0"/>
        <w:spacing w:after="0" w:line="300" w:lineRule="exact"/>
        <w:ind w:firstLine="720"/>
        <w:jc w:val="both"/>
        <w:rPr>
          <w:rFonts w:asciiTheme="majorHAnsi" w:hAnsiTheme="majorHAnsi" w:cstheme="majorHAnsi"/>
          <w:sz w:val="26"/>
          <w:szCs w:val="26"/>
        </w:rPr>
      </w:pPr>
      <w:r w:rsidRPr="00AC41C6">
        <w:rPr>
          <w:rFonts w:asciiTheme="majorHAnsi" w:hAnsiTheme="majorHAnsi" w:cstheme="majorHAnsi"/>
          <w:sz w:val="26"/>
          <w:szCs w:val="26"/>
        </w:rPr>
        <w:t xml:space="preserve">100% trẻ 6 tuổi vào học lớp </w:t>
      </w:r>
      <w:r w:rsidR="0050725F" w:rsidRPr="00AC41C6">
        <w:rPr>
          <w:rFonts w:asciiTheme="majorHAnsi" w:hAnsiTheme="majorHAnsi" w:cstheme="majorHAnsi"/>
          <w:sz w:val="26"/>
          <w:szCs w:val="26"/>
        </w:rPr>
        <w:t>một</w:t>
      </w:r>
      <w:r w:rsidRPr="00AC41C6">
        <w:rPr>
          <w:rFonts w:asciiTheme="majorHAnsi" w:hAnsiTheme="majorHAnsi" w:cstheme="majorHAnsi"/>
          <w:sz w:val="26"/>
          <w:szCs w:val="26"/>
        </w:rPr>
        <w:t xml:space="preserve">, </w:t>
      </w:r>
      <w:r w:rsidR="0050725F" w:rsidRPr="00AC41C6">
        <w:rPr>
          <w:rFonts w:asciiTheme="majorHAnsi" w:hAnsiTheme="majorHAnsi" w:cstheme="majorHAnsi"/>
          <w:sz w:val="26"/>
          <w:szCs w:val="26"/>
        </w:rPr>
        <w:t xml:space="preserve">phấn đấu có </w:t>
      </w:r>
      <w:r w:rsidRPr="00AC41C6">
        <w:rPr>
          <w:rFonts w:asciiTheme="majorHAnsi" w:hAnsiTheme="majorHAnsi" w:cstheme="majorHAnsi"/>
          <w:sz w:val="26"/>
          <w:szCs w:val="26"/>
        </w:rPr>
        <w:t xml:space="preserve">80% học sinh tiểu học được học 2 buổi/ngày, hơn </w:t>
      </w:r>
      <w:r w:rsidR="00866EE9" w:rsidRPr="00AC41C6">
        <w:rPr>
          <w:rFonts w:asciiTheme="majorHAnsi" w:hAnsiTheme="majorHAnsi" w:cstheme="majorHAnsi"/>
          <w:sz w:val="26"/>
          <w:szCs w:val="26"/>
        </w:rPr>
        <w:t>9</w:t>
      </w:r>
      <w:r w:rsidR="0050725F" w:rsidRPr="00AC41C6">
        <w:rPr>
          <w:rFonts w:asciiTheme="majorHAnsi" w:hAnsiTheme="majorHAnsi" w:cstheme="majorHAnsi"/>
          <w:sz w:val="26"/>
          <w:szCs w:val="26"/>
        </w:rPr>
        <w:t>2</w:t>
      </w:r>
      <w:r w:rsidRPr="00AC41C6">
        <w:rPr>
          <w:rFonts w:asciiTheme="majorHAnsi" w:hAnsiTheme="majorHAnsi" w:cstheme="majorHAnsi"/>
          <w:sz w:val="26"/>
          <w:szCs w:val="26"/>
        </w:rPr>
        <w:t>% học sinh từ 6 tuổi được học tiếng Anh, được trang bị đủ 4 kỹ năng (nghe, đọc, nói, viết). Duy trì và đảm bảo chất lượng phổ cập Giáo dục tiểu học.</w:t>
      </w:r>
    </w:p>
    <w:p w:rsidR="00D62C60" w:rsidRPr="00AC41C6" w:rsidRDefault="00D62C60" w:rsidP="00A35C3B">
      <w:pPr>
        <w:pStyle w:val="oancuaDanhsach"/>
        <w:numPr>
          <w:ilvl w:val="0"/>
          <w:numId w:val="13"/>
        </w:numPr>
        <w:tabs>
          <w:tab w:val="left" w:pos="426"/>
        </w:tabs>
        <w:spacing w:line="300" w:lineRule="exact"/>
        <w:ind w:left="0" w:firstLine="0"/>
        <w:rPr>
          <w:b/>
        </w:rPr>
      </w:pPr>
      <w:r w:rsidRPr="00AC41C6">
        <w:rPr>
          <w:b/>
        </w:rPr>
        <w:t>BIỆN PHÁP THỰC HIỆN:</w:t>
      </w:r>
    </w:p>
    <w:p w:rsidR="00BE3C62" w:rsidRPr="00AC41C6" w:rsidRDefault="00267214" w:rsidP="00267214">
      <w:pPr>
        <w:spacing w:before="120" w:after="120"/>
        <w:ind w:firstLine="709"/>
        <w:rPr>
          <w:b/>
          <w:lang w:val="nb-NO"/>
        </w:rPr>
      </w:pPr>
      <w:r w:rsidRPr="00AC41C6">
        <w:rPr>
          <w:rFonts w:ascii="Times New Roman" w:hAnsi="Times New Roman"/>
          <w:b/>
          <w:lang w:val="nb-NO"/>
        </w:rPr>
        <w:t xml:space="preserve">1. </w:t>
      </w:r>
      <w:r w:rsidR="00BE3C62" w:rsidRPr="00AC41C6">
        <w:rPr>
          <w:b/>
        </w:rPr>
        <w:t xml:space="preserve">Tiếp tục thực hiện </w:t>
      </w:r>
      <w:r w:rsidR="00BE3C62" w:rsidRPr="00AC41C6">
        <w:rPr>
          <w:b/>
          <w:lang w:val="nb-NO"/>
        </w:rPr>
        <w:t>nội dung các cuộc vận động và phong trào thi đua.</w:t>
      </w:r>
    </w:p>
    <w:p w:rsidR="00D6515E" w:rsidRPr="00AC41C6" w:rsidRDefault="00F54590" w:rsidP="00D6515E">
      <w:pPr>
        <w:spacing w:line="300" w:lineRule="exact"/>
        <w:rPr>
          <w:rFonts w:ascii="Times New Roman" w:hAnsi="Times New Roman"/>
          <w:b/>
          <w:i/>
        </w:rPr>
      </w:pPr>
      <w:r w:rsidRPr="00AC41C6">
        <w:rPr>
          <w:b/>
          <w:i/>
          <w:lang w:val="nb-NO"/>
        </w:rPr>
        <w:tab/>
      </w:r>
      <w:r w:rsidR="00D6515E" w:rsidRPr="00AC41C6">
        <w:rPr>
          <w:rFonts w:ascii="Times New Roman" w:hAnsi="Times New Roman"/>
          <w:b/>
          <w:i/>
        </w:rPr>
        <w:t>Tăng cường nền nếp, kỷ cương, nâng cao chất lượng, hiệu quả các hoạt động giáo dục trong các cơ sở giáo dục tiểu học. C</w:t>
      </w:r>
      <w:r w:rsidR="00D6515E" w:rsidRPr="00AC41C6">
        <w:rPr>
          <w:rFonts w:ascii="Times New Roman" w:hAnsi="Times New Roman"/>
          <w:b/>
          <w:i/>
          <w:lang w:val="af-ZA"/>
        </w:rPr>
        <w:t>hú trọng giáo dục đạo đức, lối sống, kỹ năng sống, ý thức, trách nhiệm của công dân đối với xã hội, cộng đồng cho học sinh tiểu học.</w:t>
      </w:r>
      <w:r w:rsidRPr="00AC41C6">
        <w:rPr>
          <w:rFonts w:ascii="Times New Roman" w:hAnsi="Times New Roman"/>
          <w:b/>
          <w:i/>
          <w:lang w:val="nl-NL"/>
        </w:rPr>
        <w:t xml:space="preserve"> Thực hiện tốt quy chế dân chủ, nâng cao vai trò, trách nhiệm, lương tâm, đạo đức nhà giáo. Khắc phục tiêu cực và bệnh thành tích trong giáo dục tiểu học.</w:t>
      </w:r>
    </w:p>
    <w:p w:rsidR="00BE3C62" w:rsidRPr="00AC41C6" w:rsidRDefault="00D6515E" w:rsidP="00D6515E">
      <w:pPr>
        <w:spacing w:line="300" w:lineRule="exact"/>
        <w:ind w:firstLine="720"/>
      </w:pPr>
      <w:r w:rsidRPr="00AC41C6">
        <w:t>-</w:t>
      </w:r>
      <w:r w:rsidR="00BE3C62" w:rsidRPr="00AC41C6">
        <w:t>T</w:t>
      </w:r>
      <w:r w:rsidR="00267214" w:rsidRPr="00AC41C6">
        <w:rPr>
          <w:lang w:val="nb-NO"/>
        </w:rPr>
        <w:t>iếp tục t</w:t>
      </w:r>
      <w:r w:rsidR="00BE3C62" w:rsidRPr="00AC41C6">
        <w:t>hực hiện Chỉ thị số 05-CT/TW của Bộ Chính trị về đẩy mạnh học tập và làm theo tư tưởng, đạo đức, phong cách Hồ Chí Minh</w:t>
      </w:r>
      <w:r w:rsidRPr="00AC41C6">
        <w:t xml:space="preserve">. </w:t>
      </w:r>
      <w:r w:rsidRPr="00AC41C6">
        <w:rPr>
          <w:lang w:val="nb-NO"/>
        </w:rPr>
        <w:t>Tiếp tục “Xây dựng trường học thân thiện, học sinh tích cực”</w:t>
      </w:r>
      <w:r w:rsidRPr="00AC41C6">
        <w:t>,</w:t>
      </w:r>
      <w:r w:rsidRPr="00AC41C6">
        <w:rPr>
          <w:lang w:val="nb-NO"/>
        </w:rPr>
        <w:t xml:space="preserve"> </w:t>
      </w:r>
      <w:r w:rsidRPr="00AC41C6">
        <w:t>tăng cường giáo dục đạo đức, kỹ năng sống cho học sinh.</w:t>
      </w:r>
      <w:r w:rsidRPr="00AC41C6">
        <w:rPr>
          <w:rFonts w:ascii="Times New Roman" w:hAnsi="Times New Roman"/>
          <w:lang w:val="nl-NL"/>
        </w:rPr>
        <w:t xml:space="preserve"> </w:t>
      </w:r>
      <w:r w:rsidRPr="00AC41C6">
        <w:rPr>
          <w:rFonts w:ascii="Times New Roman" w:hAnsi="Times New Roman"/>
          <w:lang w:val="nl-NL"/>
        </w:rPr>
        <w:lastRenderedPageBreak/>
        <w:t xml:space="preserve">Khuyến khích các </w:t>
      </w:r>
      <w:r w:rsidRPr="00AC41C6">
        <w:rPr>
          <w:rFonts w:ascii="Times New Roman" w:hAnsi="Times New Roman"/>
        </w:rPr>
        <w:t>đơn vị</w:t>
      </w:r>
      <w:r w:rsidRPr="00AC41C6">
        <w:rPr>
          <w:rFonts w:ascii="Times New Roman" w:hAnsi="Times New Roman"/>
          <w:lang w:val="nl-NL"/>
        </w:rPr>
        <w:t xml:space="preserve"> có điều kiện mạnh dạn áp dụng những mô hình giáo dục tiên tiến</w:t>
      </w:r>
      <w:r w:rsidRPr="00AC41C6">
        <w:rPr>
          <w:rFonts w:ascii="Times New Roman" w:hAnsi="Times New Roman"/>
        </w:rPr>
        <w:t>, xây dựng trường Tiên tiến, hội nhập</w:t>
      </w:r>
      <w:r w:rsidRPr="00AC41C6">
        <w:rPr>
          <w:rFonts w:ascii="Times New Roman" w:hAnsi="Times New Roman"/>
          <w:lang w:val="nl-NL"/>
        </w:rPr>
        <w:t>.</w:t>
      </w:r>
    </w:p>
    <w:p w:rsidR="00D6515E" w:rsidRPr="00AC41C6" w:rsidRDefault="00D6515E" w:rsidP="00D6515E">
      <w:pPr>
        <w:pStyle w:val="oancuaDanhsach"/>
        <w:spacing w:line="300" w:lineRule="exact"/>
        <w:ind w:left="0" w:firstLine="720"/>
      </w:pPr>
      <w:r w:rsidRPr="00AC41C6">
        <w:t xml:space="preserve">- </w:t>
      </w:r>
      <w:r w:rsidRPr="00AC41C6">
        <w:rPr>
          <w:lang w:val="nb-NO"/>
        </w:rPr>
        <w:t xml:space="preserve">Thực hiện nghiêm túc </w:t>
      </w:r>
      <w:r w:rsidRPr="00AC41C6">
        <w:t xml:space="preserve">công văn số 3265/UBND-VX ngày 28/6/2016 của UBND TP HCM về việc quản lí các hoạt động dạy thêm, học thêm và công tác tuyển sinh tại các trường trên địa bàn Thành phố; </w:t>
      </w:r>
      <w:r w:rsidRPr="00AC41C6">
        <w:rPr>
          <w:lang w:val="nb-NO"/>
        </w:rPr>
        <w:t>các Chỉ thị, công văn của Bộ Giáo dục và Đào tạo (GD&amp;ĐT):</w:t>
      </w:r>
      <w:r w:rsidRPr="00AC41C6">
        <w:rPr>
          <w:i/>
          <w:lang w:val="nb-NO"/>
        </w:rPr>
        <w:t xml:space="preserve"> Chỉ thị số 2325/CT-BGDĐT ngày 28/6/2013 về việc chấn chỉnh tình trạng dạy học trước chương trình lớp 1; Thông tư số 17/2012/TT-BGDĐT ngày 16/5/2012 ban hành quy định về dạy thêm, học thêm; Công văn số 2449/BGDĐT-GDTH ngày 27/5/2016 về việc khắc phục tình trạng chạy trường, chạy lớp.</w:t>
      </w:r>
      <w:r w:rsidRPr="00AC41C6">
        <w:t xml:space="preserve"> Kiên quyết xử lý nghiêm khắc các cá nhân, tập thể </w:t>
      </w:r>
      <w:r w:rsidRPr="00AC41C6">
        <w:rPr>
          <w:b/>
          <w:i/>
        </w:rPr>
        <w:t>dạy thêm sai quy định</w:t>
      </w:r>
    </w:p>
    <w:p w:rsidR="00BE3C62" w:rsidRPr="00AC41C6" w:rsidRDefault="00BE3C62" w:rsidP="00BE3C62">
      <w:pPr>
        <w:pStyle w:val="oancuaDanhsach"/>
        <w:spacing w:line="300" w:lineRule="exact"/>
        <w:ind w:left="0" w:firstLine="720"/>
      </w:pPr>
      <w:r w:rsidRPr="00AC41C6">
        <w:rPr>
          <w:lang w:val="nb-NO"/>
        </w:rPr>
        <w:t xml:space="preserve">- </w:t>
      </w:r>
      <w:r w:rsidRPr="00AC41C6">
        <w:t xml:space="preserve">Tiếp tục </w:t>
      </w:r>
      <w:r w:rsidRPr="00AC41C6">
        <w:rPr>
          <w:lang w:val="nb-NO"/>
        </w:rPr>
        <w:t>đẩy</w:t>
      </w:r>
      <w:r w:rsidRPr="00AC41C6">
        <w:t xml:space="preserve"> mạnh và tăng cường việc học tập, giáo dục cho học sinh hiểu và làm theo </w:t>
      </w:r>
      <w:r w:rsidRPr="00AC41C6">
        <w:rPr>
          <w:b/>
          <w:i/>
        </w:rPr>
        <w:t xml:space="preserve">5 Điều Bác Hồ dạy, thư Bác Hồ gởi cho học sinh. </w:t>
      </w:r>
      <w:r w:rsidRPr="00AC41C6">
        <w:rPr>
          <w:i/>
        </w:rPr>
        <w:t>Thực hiện Kế hoạch số 178/KH-BGDĐT ngày 16/3/2017 của Bộ GD&amp;ĐT</w:t>
      </w:r>
      <w:r w:rsidRPr="00AC41C6">
        <w:rPr>
          <w:b/>
          <w:i/>
        </w:rPr>
        <w:t xml:space="preserve"> </w:t>
      </w:r>
      <w:r w:rsidRPr="00AC41C6">
        <w:rPr>
          <w:i/>
        </w:rPr>
        <w:t>yêu cầu triển khai giảng dạy các giáo trình, tài liệu về tư tưởng, đạo đức, phong cách Hồ Chí Minh trong chương trình chính khóa; sử dụng bộ tài liệu “</w:t>
      </w:r>
      <w:r w:rsidRPr="00AC41C6">
        <w:rPr>
          <w:b/>
          <w:i/>
        </w:rPr>
        <w:t>Bác Hồ và những bài học về đạo đức, lối sống dành cho học sinh</w:t>
      </w:r>
      <w:r w:rsidRPr="00AC41C6">
        <w:rPr>
          <w:i/>
        </w:rPr>
        <w:t>”  lồng ghép trong giảng dạy các môn học và các hoạt động giáo dục ngoài giờ lên lớp, hoạt động Đội</w:t>
      </w:r>
      <w:r w:rsidRPr="00AC41C6">
        <w:t xml:space="preserve">.  </w:t>
      </w:r>
    </w:p>
    <w:p w:rsidR="00267214" w:rsidRPr="00AC41C6" w:rsidRDefault="00267214" w:rsidP="00267214">
      <w:pPr>
        <w:pStyle w:val="oancuaDanhsach"/>
        <w:spacing w:line="300" w:lineRule="exact"/>
        <w:ind w:left="0" w:firstLine="720"/>
        <w:rPr>
          <w:spacing w:val="-2"/>
          <w:lang w:val="nl-NL"/>
        </w:rPr>
      </w:pPr>
      <w:r w:rsidRPr="00AC41C6">
        <w:rPr>
          <w:spacing w:val="-2"/>
          <w:lang w:val="nb-NO"/>
        </w:rPr>
        <w:t xml:space="preserve">- </w:t>
      </w:r>
      <w:r w:rsidR="00BE3C62" w:rsidRPr="00AC41C6">
        <w:rPr>
          <w:rFonts w:ascii="Times New Roman" w:hAnsi="Times New Roman"/>
          <w:lang w:val="nl-NL"/>
        </w:rPr>
        <w:t xml:space="preserve">Mỗi </w:t>
      </w:r>
      <w:r w:rsidR="00BE3C62" w:rsidRPr="00AC41C6">
        <w:rPr>
          <w:rFonts w:ascii="Times New Roman" w:hAnsi="Times New Roman"/>
        </w:rPr>
        <w:t>quận/huyện</w:t>
      </w:r>
      <w:r w:rsidR="00BE3C62" w:rsidRPr="00AC41C6">
        <w:rPr>
          <w:rFonts w:ascii="Times New Roman" w:hAnsi="Times New Roman"/>
          <w:lang w:val="nl-NL"/>
        </w:rPr>
        <w:t xml:space="preserve"> cần chỉ đạo điểm, xây dựng một số trường tiểu học thật sự tiêu biểu, điển hình từ đó rút kinh nghiệm để nhân rộng theo từng năm. </w:t>
      </w:r>
    </w:p>
    <w:p w:rsidR="00267214" w:rsidRPr="00AC41C6" w:rsidRDefault="00267214" w:rsidP="00267214">
      <w:pPr>
        <w:pStyle w:val="oancuaDanhsach"/>
        <w:spacing w:line="300" w:lineRule="exact"/>
        <w:ind w:left="0" w:firstLine="720"/>
        <w:rPr>
          <w:spacing w:val="-2"/>
          <w:lang w:val="nl-NL"/>
        </w:rPr>
      </w:pPr>
      <w:r w:rsidRPr="00AC41C6">
        <w:rPr>
          <w:spacing w:val="-2"/>
          <w:lang w:val="nl-NL"/>
        </w:rPr>
        <w:t xml:space="preserve">- </w:t>
      </w:r>
      <w:r w:rsidR="00BE3C62" w:rsidRPr="00AC41C6">
        <w:rPr>
          <w:rFonts w:ascii="Times New Roman" w:hAnsi="Times New Roman"/>
          <w:lang w:val="nl-NL"/>
        </w:rPr>
        <w:t xml:space="preserve">Các </w:t>
      </w:r>
      <w:r w:rsidR="00BE3C62" w:rsidRPr="00AC41C6">
        <w:rPr>
          <w:rFonts w:ascii="Times New Roman" w:hAnsi="Times New Roman"/>
        </w:rPr>
        <w:t>đơn vị</w:t>
      </w:r>
      <w:r w:rsidR="00BE3C62" w:rsidRPr="00AC41C6">
        <w:rPr>
          <w:rFonts w:ascii="Times New Roman" w:hAnsi="Times New Roman"/>
          <w:lang w:val="nl-NL"/>
        </w:rPr>
        <w:t xml:space="preserve"> cần chú trọng giáo dục đạo đức, lối sống cho học sinh, giáo dục giá trị sống, kĩ năng sống, kĩ năng tự bảo vệ bản thân tránh bị xâm hại, bạo lực; thực hiện tốt công tác chăm sóc sức khỏe và y tế trường học,...  </w:t>
      </w:r>
    </w:p>
    <w:p w:rsidR="00267214" w:rsidRPr="00AC41C6" w:rsidRDefault="00267214" w:rsidP="00267214">
      <w:pPr>
        <w:pStyle w:val="oancuaDanhsach"/>
        <w:spacing w:line="300" w:lineRule="exact"/>
        <w:ind w:left="0" w:firstLine="720"/>
      </w:pPr>
      <w:r w:rsidRPr="00AC41C6">
        <w:rPr>
          <w:spacing w:val="-2"/>
          <w:lang w:val="nl-NL"/>
        </w:rPr>
        <w:t xml:space="preserve">- </w:t>
      </w:r>
      <w:r w:rsidR="00BE3C62" w:rsidRPr="00AC41C6">
        <w:rPr>
          <w:lang w:val="nb-NO"/>
        </w:rPr>
        <w:t xml:space="preserve">Giáo dục đạo đức, kĩ năng sống cho học sinh thông qua các môn học, </w:t>
      </w:r>
      <w:r w:rsidR="00BE3C62" w:rsidRPr="00AC41C6">
        <w:t xml:space="preserve">các hoạt động giáo dục </w:t>
      </w:r>
      <w:r w:rsidR="00BE3C62" w:rsidRPr="00AC41C6">
        <w:rPr>
          <w:lang w:val="nb-NO"/>
        </w:rPr>
        <w:t xml:space="preserve">và </w:t>
      </w:r>
      <w:r w:rsidR="00BE3C62" w:rsidRPr="00AC41C6">
        <w:rPr>
          <w:b/>
          <w:i/>
          <w:lang w:val="nb-NO"/>
        </w:rPr>
        <w:t>xây dựng quy tắc ứng xử văn hoá</w:t>
      </w:r>
      <w:r w:rsidR="00BE3C62" w:rsidRPr="00AC41C6">
        <w:rPr>
          <w:lang w:val="nb-NO"/>
        </w:rPr>
        <w:t xml:space="preserve">. Thực hiện Chỉ thị </w:t>
      </w:r>
      <w:r w:rsidR="00BE3C62" w:rsidRPr="00AC41C6">
        <w:rPr>
          <w:lang w:val="nl-NL"/>
        </w:rPr>
        <w:t xml:space="preserve">1537/CT-BGDĐT ngày 05/5/2014 của </w:t>
      </w:r>
      <w:r w:rsidR="00BE3C62" w:rsidRPr="00AC41C6">
        <w:rPr>
          <w:lang w:val="nb-NO"/>
        </w:rPr>
        <w:t xml:space="preserve">Bộ Giáo dục và Đào tạo về tăng cường và nâng cao hiệu quả một số hoạt động giáo dục cho học sinh, sinh viên trong các cơ sở giáo dục, đào tạo; </w:t>
      </w:r>
      <w:r w:rsidR="00BE3C62" w:rsidRPr="00AC41C6">
        <w:rPr>
          <w:spacing w:val="-4"/>
          <w:lang w:val="nb-NO"/>
        </w:rPr>
        <w:t xml:space="preserve">Thông tư số 04/2014/TT-BGDĐT ngày 28/02/2014 ban hành quy định về </w:t>
      </w:r>
      <w:r w:rsidR="00BE3C62" w:rsidRPr="00AC41C6">
        <w:rPr>
          <w:lang w:val="nb-NO"/>
        </w:rPr>
        <w:t>quản lí hoạt động giáo dục kĩ năng sống và hoạt động giáo dục ngoài giờ chính khóa; Thông tư số 07/2014/TT-BGDĐT ngày 14/3/2014 quy định về hoạt động chữ thập đỏ trong trường học; Quyết định 410/QĐ-BGDĐT ban hành kế hoạch triển khai Quyết định 1501/QĐ-TTg ngày 28/8/2015 của Thủ tướng Chính phủ phê duyệt Đề án ”Tăng cường giáo dục lý tưởng cách mạng, đạo đức, lối sống cho thanh thiếu niên và nhi đồng giai đoạn 2015-2020” của ngành giáo dục.</w:t>
      </w:r>
    </w:p>
    <w:p w:rsidR="002B577C" w:rsidRPr="00AC41C6" w:rsidRDefault="002B577C" w:rsidP="002B577C">
      <w:pPr>
        <w:pStyle w:val="oancuaDanhsach"/>
        <w:spacing w:line="300" w:lineRule="exact"/>
        <w:ind w:left="0" w:firstLine="720"/>
        <w:rPr>
          <w:spacing w:val="-2"/>
          <w:lang w:val="nb-NO"/>
        </w:rPr>
      </w:pPr>
      <w:r w:rsidRPr="00AC41C6">
        <w:rPr>
          <w:spacing w:val="-2"/>
          <w:lang w:val="nb-NO"/>
        </w:rPr>
        <w:t xml:space="preserve">- </w:t>
      </w:r>
      <w:r w:rsidRPr="00AC41C6">
        <w:t xml:space="preserve">Tiếp </w:t>
      </w:r>
      <w:r w:rsidRPr="00AC41C6">
        <w:rPr>
          <w:lang w:val="nb-NO"/>
        </w:rPr>
        <w:t>tục</w:t>
      </w:r>
      <w:r w:rsidRPr="00AC41C6">
        <w:t xml:space="preserve"> triển khai việc tổ chức giảng dạy và giáo dục đạo đức cho học sinh thông qua </w:t>
      </w:r>
      <w:r w:rsidRPr="00AC41C6">
        <w:rPr>
          <w:b/>
          <w:i/>
        </w:rPr>
        <w:t>các sự kiện, tình hình thời sự trong nước và quốc tế</w:t>
      </w:r>
      <w:r w:rsidRPr="00AC41C6">
        <w:t>.</w:t>
      </w:r>
    </w:p>
    <w:p w:rsidR="004777AE" w:rsidRPr="00AC41C6" w:rsidRDefault="004777AE" w:rsidP="00267214">
      <w:pPr>
        <w:pStyle w:val="oancuaDanhsach"/>
        <w:spacing w:line="300" w:lineRule="exact"/>
        <w:ind w:left="0" w:firstLine="720"/>
        <w:rPr>
          <w:spacing w:val="-2"/>
        </w:rPr>
      </w:pPr>
      <w:r w:rsidRPr="00AC41C6">
        <w:t>- Nâng cao chất lượng các hoạt động giáo dục kỹ năng sống tại các trường, quản lý chặt các hoạt động phối hợp giữa các trường với các trung tâm kỹ năng sống.</w:t>
      </w:r>
    </w:p>
    <w:p w:rsidR="00267214" w:rsidRPr="00AC41C6" w:rsidRDefault="00267214" w:rsidP="00267214">
      <w:pPr>
        <w:pStyle w:val="oancuaDanhsach"/>
        <w:spacing w:line="300" w:lineRule="exact"/>
        <w:ind w:left="0" w:firstLine="720"/>
        <w:rPr>
          <w:spacing w:val="-2"/>
          <w:lang w:val="nb-NO"/>
        </w:rPr>
      </w:pPr>
      <w:r w:rsidRPr="00AC41C6">
        <w:rPr>
          <w:spacing w:val="-2"/>
          <w:lang w:val="nb-NO"/>
        </w:rPr>
        <w:t xml:space="preserve">- </w:t>
      </w:r>
      <w:r w:rsidR="00BE3C62" w:rsidRPr="00AC41C6">
        <w:rPr>
          <w:lang w:val="nb-NO"/>
        </w:rPr>
        <w:t>Tổ chức cho học sinh hát Quốc ca tại Lễ chào Cờ Tổ quốc;</w:t>
      </w:r>
      <w:r w:rsidR="00BE3C62" w:rsidRPr="00AC41C6">
        <w:rPr>
          <w:bCs/>
        </w:rPr>
        <w:t xml:space="preserve"> hướng dẫn học sinh tập hát Quốc ca, Đội ca đúng nhạc và lời để hát tại các buổi lễ theo đúng nghi thức, thể hiện nhiệt huyết, lòng tự hào dân tộc.</w:t>
      </w:r>
      <w:r w:rsidR="00BE3C62" w:rsidRPr="00AC41C6">
        <w:rPr>
          <w:lang w:val="nb-NO"/>
        </w:rPr>
        <w:t xml:space="preserve"> Thực hiện có nền nếp việc tập thể dục giữa giờ, các bài thể dục tại chỗ trong học tập, sinh hoạt cho học sinh.</w:t>
      </w:r>
    </w:p>
    <w:p w:rsidR="00BE3C62" w:rsidRPr="00AC41C6" w:rsidRDefault="00267214" w:rsidP="00267214">
      <w:pPr>
        <w:pStyle w:val="oancuaDanhsach"/>
        <w:spacing w:line="300" w:lineRule="exact"/>
        <w:ind w:left="0" w:firstLine="720"/>
      </w:pPr>
      <w:r w:rsidRPr="00AC41C6">
        <w:rPr>
          <w:spacing w:val="-2"/>
          <w:lang w:val="nb-NO"/>
        </w:rPr>
        <w:t xml:space="preserve">- </w:t>
      </w:r>
      <w:r w:rsidR="00BE3C62" w:rsidRPr="00AC41C6">
        <w:rPr>
          <w:spacing w:val="-2"/>
          <w:lang w:val="nb-NO"/>
        </w:rPr>
        <w:t xml:space="preserve">Tổ </w:t>
      </w:r>
      <w:r w:rsidR="00BE3C62" w:rsidRPr="00AC41C6">
        <w:rPr>
          <w:lang w:val="nb-NO"/>
        </w:rPr>
        <w:t>chức</w:t>
      </w:r>
      <w:r w:rsidR="00BE3C62" w:rsidRPr="00AC41C6">
        <w:rPr>
          <w:spacing w:val="-2"/>
          <w:lang w:val="nb-NO"/>
        </w:rPr>
        <w:t xml:space="preserve"> 1 - 2 "Tuần làm quen" đầu năm học mới đối với lớp 1 nhằm giúp học sinh thích nghi với môi trường học tập mới ở tiểu học và </w:t>
      </w:r>
      <w:r w:rsidR="00BE3C62" w:rsidRPr="00AC41C6">
        <w:rPr>
          <w:b/>
          <w:i/>
          <w:spacing w:val="-2"/>
          <w:lang w:val="nb-NO"/>
        </w:rPr>
        <w:t>vui thích khi được đi học</w:t>
      </w:r>
      <w:r w:rsidR="00BE3C62" w:rsidRPr="00AC41C6">
        <w:rPr>
          <w:spacing w:val="-2"/>
          <w:lang w:val="nb-NO"/>
        </w:rPr>
        <w:t>.</w:t>
      </w:r>
      <w:r w:rsidR="002B577C" w:rsidRPr="00AC41C6">
        <w:rPr>
          <w:spacing w:val="-2"/>
        </w:rPr>
        <w:t xml:space="preserve"> </w:t>
      </w:r>
      <w:r w:rsidR="00BE3C62" w:rsidRPr="00AC41C6">
        <w:t xml:space="preserve">Nâng </w:t>
      </w:r>
      <w:r w:rsidR="00BE3C62" w:rsidRPr="00AC41C6">
        <w:rPr>
          <w:lang w:val="nb-NO"/>
        </w:rPr>
        <w:t>cao</w:t>
      </w:r>
      <w:r w:rsidR="00BE3C62" w:rsidRPr="00AC41C6">
        <w:t xml:space="preserve"> chất lượng </w:t>
      </w:r>
      <w:r w:rsidR="00BE3C62" w:rsidRPr="00AC41C6">
        <w:rPr>
          <w:b/>
          <w:i/>
        </w:rPr>
        <w:t>giờ sinh hoạt đầu tuần, giờ sinh hoạt chủ nhiệm</w:t>
      </w:r>
      <w:r w:rsidR="00BE3C62" w:rsidRPr="00AC41C6">
        <w:t xml:space="preserve">. </w:t>
      </w:r>
    </w:p>
    <w:p w:rsidR="0001542E" w:rsidRPr="00AC41C6" w:rsidRDefault="0001542E" w:rsidP="0001542E">
      <w:pPr>
        <w:pStyle w:val="oancuaDanhsach"/>
        <w:spacing w:line="300" w:lineRule="exact"/>
        <w:ind w:left="0" w:firstLine="720"/>
        <w:rPr>
          <w:spacing w:val="-2"/>
          <w:lang w:val="nb-NO"/>
        </w:rPr>
      </w:pPr>
      <w:r w:rsidRPr="00AC41C6">
        <w:rPr>
          <w:spacing w:val="-2"/>
          <w:lang w:val="nb-NO"/>
        </w:rPr>
        <w:t xml:space="preserve">- </w:t>
      </w:r>
      <w:r w:rsidRPr="00AC41C6">
        <w:rPr>
          <w:lang w:val="nb-NO"/>
        </w:rPr>
        <w:t xml:space="preserve">Đẩy mạnh các giải pháp nhằm xây dựng trường, lớp xanh, sạch, đẹp; tổ chức cho học sinh thực hiện </w:t>
      </w:r>
      <w:r w:rsidRPr="00AC41C6">
        <w:rPr>
          <w:b/>
          <w:i/>
          <w:lang w:val="nb-NO"/>
        </w:rPr>
        <w:t>lao động vệ sinh trường, lớp học và các công trình</w:t>
      </w:r>
      <w:r w:rsidRPr="00AC41C6">
        <w:rPr>
          <w:lang w:val="nb-NO"/>
        </w:rPr>
        <w:t xml:space="preserve"> trong khuôn viên nhà trường; </w:t>
      </w:r>
      <w:r w:rsidRPr="00AC41C6">
        <w:t xml:space="preserve">đẩy mạnh việc thực hiện </w:t>
      </w:r>
      <w:r w:rsidRPr="00AC41C6">
        <w:rPr>
          <w:b/>
          <w:i/>
        </w:rPr>
        <w:t>mô hình</w:t>
      </w:r>
      <w:r w:rsidRPr="00AC41C6">
        <w:rPr>
          <w:b/>
          <w:i/>
          <w:lang w:val="nb-NO"/>
        </w:rPr>
        <w:t xml:space="preserve"> nhà vệ sinh</w:t>
      </w:r>
      <w:r w:rsidRPr="00AC41C6">
        <w:rPr>
          <w:b/>
          <w:i/>
        </w:rPr>
        <w:t xml:space="preserve"> xanh-</w:t>
      </w:r>
      <w:r w:rsidRPr="00AC41C6">
        <w:rPr>
          <w:b/>
          <w:i/>
          <w:lang w:val="nb-NO"/>
        </w:rPr>
        <w:t>sạch</w:t>
      </w:r>
      <w:r w:rsidRPr="00AC41C6">
        <w:rPr>
          <w:b/>
          <w:i/>
        </w:rPr>
        <w:t>-đẹp</w:t>
      </w:r>
      <w:r w:rsidRPr="00AC41C6">
        <w:rPr>
          <w:lang w:val="nb-NO"/>
        </w:rPr>
        <w:t xml:space="preserve"> cho học sinh và giáo viên, có chỗ vệ sinh phù hợp cho học sinh khuyết tật.</w:t>
      </w:r>
    </w:p>
    <w:p w:rsidR="002B577C" w:rsidRPr="00AC41C6" w:rsidRDefault="002B577C" w:rsidP="002B577C">
      <w:pPr>
        <w:spacing w:line="300" w:lineRule="exact"/>
        <w:rPr>
          <w:lang w:val="nb-NO"/>
        </w:rPr>
      </w:pPr>
      <w:r w:rsidRPr="00AC41C6">
        <w:rPr>
          <w:b/>
          <w:i/>
        </w:rPr>
        <w:tab/>
      </w:r>
      <w:r w:rsidRPr="00AC41C6">
        <w:t xml:space="preserve">- </w:t>
      </w:r>
      <w:r w:rsidRPr="00AC41C6">
        <w:rPr>
          <w:rFonts w:ascii="Times New Roman" w:hAnsi="Times New Roman"/>
          <w:lang w:val="nl-NL"/>
        </w:rPr>
        <w:t>Tiếp tục xây dựng và quản  lí môi trường giáo dục lành mạnh, dân chủ, an toàn, thân thiện, chất lượng và bình đẳng</w:t>
      </w:r>
    </w:p>
    <w:p w:rsidR="00F54590" w:rsidRPr="00AC41C6" w:rsidRDefault="00F54590" w:rsidP="00F54590">
      <w:pPr>
        <w:pStyle w:val="oancuaDanhsach"/>
        <w:spacing w:line="300" w:lineRule="exact"/>
        <w:ind w:left="0" w:firstLine="720"/>
      </w:pPr>
      <w:r w:rsidRPr="00AC41C6">
        <w:lastRenderedPageBreak/>
        <w:t xml:space="preserve">- Thực hiện tốt các quy định về đạo đức nhà giáo, gương mẫu, coi trọng việc rèn luyện phẩm chất, lối sống, lương tâm nghề nghiệp; </w:t>
      </w:r>
      <w:r w:rsidRPr="00AC41C6">
        <w:rPr>
          <w:lang w:val="nb-NO"/>
        </w:rPr>
        <w:t xml:space="preserve">tạo cơ hội, động viên, khuyến khích giáo viên, cán bộ quản lí giáo dục học tập và sáng tạo; </w:t>
      </w:r>
      <w:r w:rsidRPr="00AC41C6">
        <w:t xml:space="preserve">ngăn ngừa và đấu tranh kiên quyết với các biểu hiện vi phạm pháp luật và đạo đức nhà giáo. Thực hiện các quy định về </w:t>
      </w:r>
      <w:r w:rsidRPr="00AC41C6">
        <w:rPr>
          <w:b/>
          <w:i/>
        </w:rPr>
        <w:t>những hành vi giáo viên không được làm</w:t>
      </w:r>
      <w:r w:rsidRPr="00AC41C6">
        <w:t xml:space="preserve"> theo điều 38 của Điều lệ trường Tiểu học. </w:t>
      </w:r>
    </w:p>
    <w:p w:rsidR="00F54590" w:rsidRPr="003C1538" w:rsidRDefault="00F54590" w:rsidP="00F54590">
      <w:pPr>
        <w:pStyle w:val="oancuaDanhsach"/>
        <w:spacing w:line="300" w:lineRule="exact"/>
        <w:ind w:left="0" w:firstLine="720"/>
      </w:pPr>
      <w:r w:rsidRPr="00AC41C6">
        <w:t>-Củng cố kết quả cuộc vận động chống tiêu cực và khắc phục bệnh thành tích trong giáo dục, thực hiện cuộc vận động “Mỗi thầy cô giáo là một tấm gương đạo đức, tự học và sáng tạo”</w:t>
      </w:r>
    </w:p>
    <w:p w:rsidR="00E358BD" w:rsidRPr="00AC41C6" w:rsidRDefault="00267214" w:rsidP="00E358BD">
      <w:pPr>
        <w:spacing w:before="120" w:after="120"/>
        <w:ind w:firstLine="709"/>
        <w:rPr>
          <w:rFonts w:ascii="Times New Roman" w:hAnsi="Times New Roman"/>
          <w:b/>
          <w:lang w:val="nb-NO"/>
        </w:rPr>
      </w:pPr>
      <w:r w:rsidRPr="00AC41C6">
        <w:rPr>
          <w:rFonts w:ascii="Times New Roman" w:hAnsi="Times New Roman"/>
          <w:b/>
          <w:lang w:val="nb-NO"/>
        </w:rPr>
        <w:t>2</w:t>
      </w:r>
      <w:r w:rsidR="00E358BD" w:rsidRPr="00AC41C6">
        <w:rPr>
          <w:rFonts w:ascii="Times New Roman" w:hAnsi="Times New Roman"/>
          <w:b/>
          <w:lang w:val="nb-NO"/>
        </w:rPr>
        <w:t>. Thực hiện chương trình giáo dục</w:t>
      </w:r>
    </w:p>
    <w:p w:rsidR="00E358BD" w:rsidRDefault="00267214" w:rsidP="00E358BD">
      <w:pPr>
        <w:spacing w:before="60" w:after="60"/>
        <w:ind w:firstLine="709"/>
        <w:rPr>
          <w:rFonts w:ascii="Times New Roman" w:hAnsi="Times New Roman"/>
          <w:b/>
          <w:i/>
        </w:rPr>
      </w:pPr>
      <w:r w:rsidRPr="00AC41C6">
        <w:rPr>
          <w:rFonts w:ascii="Times New Roman" w:hAnsi="Times New Roman"/>
          <w:b/>
          <w:i/>
          <w:lang w:val="nb-NO"/>
        </w:rPr>
        <w:t>2.</w:t>
      </w:r>
      <w:r w:rsidR="00E358BD" w:rsidRPr="00AC41C6">
        <w:rPr>
          <w:rFonts w:ascii="Times New Roman" w:hAnsi="Times New Roman"/>
          <w:b/>
          <w:i/>
        </w:rPr>
        <w:t xml:space="preserve">1. </w:t>
      </w:r>
      <w:r w:rsidR="00E358BD" w:rsidRPr="00AC41C6">
        <w:rPr>
          <w:rFonts w:ascii="Times New Roman" w:hAnsi="Times New Roman"/>
          <w:b/>
          <w:i/>
          <w:lang w:val="nb-NO"/>
        </w:rPr>
        <w:t xml:space="preserve">Chỉ đạo thực hiện chương trình, kế hoạch giáo dục </w:t>
      </w:r>
      <w:r w:rsidR="00E358BD" w:rsidRPr="00AC41C6">
        <w:rPr>
          <w:rFonts w:ascii="Times New Roman" w:hAnsi="Times New Roman"/>
          <w:b/>
          <w:i/>
        </w:rPr>
        <w:t xml:space="preserve">    </w:t>
      </w:r>
    </w:p>
    <w:p w:rsidR="00BF1472" w:rsidRPr="00EF044B" w:rsidRDefault="00BF1472" w:rsidP="00BF1472">
      <w:pPr>
        <w:spacing w:before="60"/>
        <w:ind w:firstLine="709"/>
        <w:rPr>
          <w:rFonts w:ascii="Times New Roman" w:hAnsi="Times New Roman"/>
          <w:szCs w:val="28"/>
          <w:lang w:val="nb-NO"/>
        </w:rPr>
      </w:pPr>
      <w:r w:rsidRPr="00EF044B">
        <w:rPr>
          <w:rFonts w:ascii="Times New Roman" w:hAnsi="Times New Roman"/>
          <w:szCs w:val="28"/>
          <w:lang w:val="nb-NO"/>
        </w:rPr>
        <w:t>Trên cơ s</w:t>
      </w:r>
      <w:r w:rsidRPr="00EF044B">
        <w:rPr>
          <w:rFonts w:ascii="Times New Roman" w:hAnsi="Times New Roman"/>
          <w:szCs w:val="28"/>
        </w:rPr>
        <w:t>ở chương tr</w:t>
      </w:r>
      <w:r w:rsidRPr="00EF044B">
        <w:rPr>
          <w:rFonts w:ascii="Times New Roman" w:hAnsi="Times New Roman"/>
          <w:szCs w:val="28"/>
          <w:lang w:val="nb-NO"/>
        </w:rPr>
        <w:t>ình giáo d</w:t>
      </w:r>
      <w:r w:rsidRPr="00EF044B">
        <w:rPr>
          <w:rFonts w:ascii="Times New Roman" w:hAnsi="Times New Roman"/>
          <w:szCs w:val="28"/>
        </w:rPr>
        <w:t>ục phổ th</w:t>
      </w:r>
      <w:r w:rsidRPr="00EF044B">
        <w:rPr>
          <w:rFonts w:ascii="Times New Roman" w:hAnsi="Times New Roman"/>
          <w:szCs w:val="28"/>
          <w:lang w:val="nb-NO"/>
        </w:rPr>
        <w:t>ông hiện hành</w:t>
      </w:r>
      <w:r w:rsidRPr="00EF044B">
        <w:rPr>
          <w:rFonts w:ascii="Times New Roman" w:hAnsi="Times New Roman"/>
          <w:szCs w:val="28"/>
        </w:rPr>
        <w:t>, c</w:t>
      </w:r>
      <w:r w:rsidRPr="00EF044B">
        <w:rPr>
          <w:rFonts w:ascii="Times New Roman" w:hAnsi="Times New Roman"/>
          <w:szCs w:val="28"/>
          <w:lang w:val="nb-NO"/>
        </w:rPr>
        <w:t xml:space="preserve">ác </w:t>
      </w:r>
      <w:r>
        <w:rPr>
          <w:rFonts w:ascii="Times New Roman" w:hAnsi="Times New Roman"/>
          <w:szCs w:val="28"/>
        </w:rPr>
        <w:t>P</w:t>
      </w:r>
      <w:r w:rsidRPr="00EF044B">
        <w:rPr>
          <w:rFonts w:ascii="Times New Roman" w:hAnsi="Times New Roman"/>
          <w:szCs w:val="28"/>
        </w:rPr>
        <w:t>h</w:t>
      </w:r>
      <w:r w:rsidRPr="00EF044B">
        <w:rPr>
          <w:rFonts w:ascii="Times New Roman" w:hAnsi="Times New Roman"/>
          <w:szCs w:val="28"/>
          <w:lang w:val="nb-NO"/>
        </w:rPr>
        <w:t>òng GD</w:t>
      </w:r>
      <w:r>
        <w:rPr>
          <w:rFonts w:ascii="Times New Roman" w:hAnsi="Times New Roman"/>
          <w:szCs w:val="28"/>
        </w:rPr>
        <w:t>&amp;</w:t>
      </w:r>
      <w:r w:rsidRPr="00EF044B">
        <w:rPr>
          <w:rFonts w:ascii="Times New Roman" w:hAnsi="Times New Roman"/>
          <w:szCs w:val="28"/>
          <w:lang w:val="nb-NO"/>
        </w:rPr>
        <w:t>ĐT</w:t>
      </w:r>
      <w:r w:rsidRPr="00EF044B">
        <w:rPr>
          <w:rFonts w:ascii="Times New Roman" w:hAnsi="Times New Roman"/>
          <w:szCs w:val="28"/>
        </w:rPr>
        <w:t xml:space="preserve"> giao quyền chủ động cho các cơ sở giáo dục tiểu học x</w:t>
      </w:r>
      <w:r w:rsidRPr="00EF044B">
        <w:rPr>
          <w:rFonts w:ascii="Times New Roman" w:hAnsi="Times New Roman"/>
          <w:szCs w:val="28"/>
          <w:lang w:val="nb-NO"/>
        </w:rPr>
        <w:t>ây d</w:t>
      </w:r>
      <w:r w:rsidRPr="00EF044B">
        <w:rPr>
          <w:rFonts w:ascii="Times New Roman" w:hAnsi="Times New Roman"/>
          <w:szCs w:val="28"/>
        </w:rPr>
        <w:t>ựng và thực hiện kế hoạch gi</w:t>
      </w:r>
      <w:r w:rsidRPr="00EF044B">
        <w:rPr>
          <w:rFonts w:ascii="Times New Roman" w:hAnsi="Times New Roman"/>
          <w:szCs w:val="28"/>
          <w:lang w:val="nb-NO"/>
        </w:rPr>
        <w:t>áo d</w:t>
      </w:r>
      <w:r w:rsidRPr="00EF044B">
        <w:rPr>
          <w:rFonts w:ascii="Times New Roman" w:hAnsi="Times New Roman"/>
          <w:szCs w:val="28"/>
        </w:rPr>
        <w:t>ục theo định hướng ph</w:t>
      </w:r>
      <w:r w:rsidRPr="00EF044B">
        <w:rPr>
          <w:rFonts w:ascii="Times New Roman" w:hAnsi="Times New Roman"/>
          <w:szCs w:val="28"/>
          <w:lang w:val="nb-NO"/>
        </w:rPr>
        <w:t>át tri</w:t>
      </w:r>
      <w:r w:rsidRPr="00EF044B">
        <w:rPr>
          <w:rFonts w:ascii="Times New Roman" w:hAnsi="Times New Roman"/>
          <w:szCs w:val="28"/>
        </w:rPr>
        <w:t>ển năng lực học sinh:</w:t>
      </w:r>
    </w:p>
    <w:p w:rsidR="00BF1472" w:rsidRPr="00EF044B" w:rsidRDefault="00BF1472" w:rsidP="00BF1472">
      <w:pPr>
        <w:spacing w:before="60"/>
        <w:ind w:firstLine="567"/>
        <w:rPr>
          <w:rFonts w:ascii="Times New Roman" w:hAnsi="Times New Roman"/>
          <w:lang w:val="nl-NL"/>
        </w:rPr>
      </w:pPr>
      <w:r>
        <w:rPr>
          <w:rFonts w:ascii="Times New Roman" w:hAnsi="Times New Roman"/>
          <w:szCs w:val="28"/>
        </w:rPr>
        <w:t xml:space="preserve">  -</w:t>
      </w:r>
      <w:r w:rsidRPr="00EF044B">
        <w:rPr>
          <w:rFonts w:ascii="Times New Roman" w:hAnsi="Times New Roman"/>
          <w:szCs w:val="28"/>
          <w:lang w:val="nb-NO"/>
        </w:rPr>
        <w:t>Điều chỉnh nội dung dạy học một cách hợp lí nhằm đáp ứng yêu cầu, mục tiêu giáo dục tiểu học, phù hợp với đối tượng học sinh các vùng miền, đồng thời từng bước thực hiện đổi mới nội dung, phương pháp dạy học nhằm phát triển năng lực của học sinh theo hướng dẫn</w:t>
      </w:r>
      <w:r w:rsidRPr="00EF044B">
        <w:rPr>
          <w:rFonts w:ascii="Times New Roman" w:hAnsi="Times New Roman"/>
          <w:lang w:val="nl-NL"/>
        </w:rPr>
        <w:t xml:space="preserve"> tại Công văn số 4612/BGDĐT-GDTrH ngày 03/10/2017của Bộ GDĐT.</w:t>
      </w:r>
    </w:p>
    <w:p w:rsidR="00BF1472" w:rsidRDefault="00BF1472" w:rsidP="00BF1472">
      <w:pPr>
        <w:spacing w:before="60"/>
        <w:ind w:firstLine="567"/>
        <w:rPr>
          <w:rFonts w:ascii="Times New Roman" w:hAnsi="Times New Roman"/>
          <w:szCs w:val="28"/>
        </w:rPr>
      </w:pPr>
      <w:r w:rsidRPr="00EF044B">
        <w:rPr>
          <w:rFonts w:ascii="Times New Roman" w:hAnsi="Times New Roman"/>
          <w:szCs w:val="28"/>
          <w:lang w:val="nb-NO"/>
        </w:rPr>
        <w:t xml:space="preserve"> </w:t>
      </w:r>
      <w:r>
        <w:rPr>
          <w:rFonts w:ascii="Times New Roman" w:hAnsi="Times New Roman"/>
          <w:szCs w:val="28"/>
        </w:rPr>
        <w:t xml:space="preserve"> -</w:t>
      </w:r>
      <w:r w:rsidRPr="00EF044B">
        <w:rPr>
          <w:rFonts w:ascii="Times New Roman" w:hAnsi="Times New Roman"/>
          <w:szCs w:val="28"/>
          <w:lang w:val="nl-NL"/>
        </w:rPr>
        <w:t xml:space="preserve">Các </w:t>
      </w:r>
      <w:r>
        <w:rPr>
          <w:rFonts w:ascii="Times New Roman" w:hAnsi="Times New Roman"/>
          <w:szCs w:val="28"/>
        </w:rPr>
        <w:t>P</w:t>
      </w:r>
      <w:r w:rsidRPr="00EF044B">
        <w:rPr>
          <w:rFonts w:ascii="Times New Roman" w:hAnsi="Times New Roman"/>
          <w:szCs w:val="28"/>
          <w:lang w:val="nl-NL"/>
        </w:rPr>
        <w:t>hòng GD</w:t>
      </w:r>
      <w:r>
        <w:rPr>
          <w:rFonts w:ascii="Times New Roman" w:hAnsi="Times New Roman"/>
          <w:szCs w:val="28"/>
        </w:rPr>
        <w:t>&amp;</w:t>
      </w:r>
      <w:r w:rsidRPr="00EF044B">
        <w:rPr>
          <w:rFonts w:ascii="Times New Roman" w:hAnsi="Times New Roman"/>
          <w:szCs w:val="28"/>
          <w:lang w:val="nl-NL"/>
        </w:rPr>
        <w:t xml:space="preserve">ĐT cần chỉ đạo các trường tiểu học thực hiện lồng ghép các nội dung học tập và làm theo tấm gương đạo đức Hồ Chí Minh; giáo dục Quốc phòng và An ninh; giáo dục An toàn giao thông trong một số môn học và hoạt động giáo dục. </w:t>
      </w:r>
    </w:p>
    <w:p w:rsidR="00EA16B3" w:rsidRPr="00AC41C6" w:rsidRDefault="00EA16B3" w:rsidP="00EA16B3">
      <w:pPr>
        <w:spacing w:before="60" w:after="60"/>
        <w:ind w:firstLine="709"/>
      </w:pPr>
      <w:r w:rsidRPr="00AC41C6">
        <w:t xml:space="preserve">- Triển khai thực hiện thông tư 01/2017/TT-BGDĐT ngày 13/01/2017 của Bộ GD&amp;ĐT về “hướng dẫn </w:t>
      </w:r>
      <w:r w:rsidRPr="00AC41C6">
        <w:rPr>
          <w:b/>
          <w:i/>
        </w:rPr>
        <w:t>giáo dục quốc phòng và an ninh</w:t>
      </w:r>
      <w:r w:rsidRPr="00AC41C6">
        <w:t xml:space="preserve"> trong trường tiểu học, trung học cơ sở”. Thực hiện lồng ghép </w:t>
      </w:r>
      <w:r w:rsidRPr="00AC41C6">
        <w:rPr>
          <w:rFonts w:ascii="Times New Roman" w:hAnsi="Times New Roman"/>
          <w:lang w:val="nl-NL"/>
        </w:rPr>
        <w:t xml:space="preserve">nội dung </w:t>
      </w:r>
      <w:r w:rsidRPr="00AC41C6">
        <w:t>giáo dục quốc phòng và an ninh thông qua nội dung các môn học trong chương trình giáo dục tiểu học</w:t>
      </w:r>
    </w:p>
    <w:p w:rsidR="00EA16B3" w:rsidRDefault="00EA16B3" w:rsidP="00EA16B3">
      <w:pPr>
        <w:spacing w:before="60" w:after="60"/>
        <w:ind w:firstLine="709"/>
      </w:pPr>
      <w:r w:rsidRPr="00AC41C6">
        <w:t>- T</w:t>
      </w:r>
      <w:r w:rsidRPr="00AC41C6">
        <w:rPr>
          <w:lang w:val="nb-NO"/>
        </w:rPr>
        <w:t xml:space="preserve">hực hiện </w:t>
      </w:r>
      <w:r w:rsidRPr="00AC41C6">
        <w:rPr>
          <w:b/>
          <w:i/>
          <w:lang w:val="nb-NO"/>
        </w:rPr>
        <w:t>tích hợp các nội dung giáo dục</w:t>
      </w:r>
      <w:r w:rsidRPr="00AC41C6">
        <w:rPr>
          <w:lang w:val="nb-NO"/>
        </w:rPr>
        <w:t xml:space="preserve"> </w:t>
      </w:r>
      <w:r w:rsidRPr="00AC41C6">
        <w:rPr>
          <w:b/>
          <w:i/>
        </w:rPr>
        <w:t xml:space="preserve">vào các môn học </w:t>
      </w:r>
      <w:r w:rsidRPr="00AC41C6">
        <w:rPr>
          <w:lang w:val="nb-NO"/>
        </w:rPr>
        <w:t xml:space="preserve">Âm nhạc, Mĩ thuật, Thủ công/Kĩ thuật, </w:t>
      </w:r>
      <w:r w:rsidRPr="00AC41C6">
        <w:t>và</w:t>
      </w:r>
      <w:r w:rsidRPr="00AC41C6">
        <w:rPr>
          <w:b/>
          <w:i/>
        </w:rPr>
        <w:t xml:space="preserve"> </w:t>
      </w:r>
      <w:r w:rsidRPr="00AC41C6">
        <w:t>vào các</w:t>
      </w:r>
      <w:r w:rsidRPr="00AC41C6">
        <w:rPr>
          <w:lang w:val="nb-NO"/>
        </w:rPr>
        <w:t xml:space="preserve"> </w:t>
      </w:r>
      <w:r w:rsidRPr="00AC41C6">
        <w:rPr>
          <w:b/>
          <w:i/>
        </w:rPr>
        <w:t>hoạt động giáo dục</w:t>
      </w:r>
      <w:r w:rsidRPr="00AC41C6">
        <w:rPr>
          <w:b/>
          <w:i/>
          <w:lang w:val="nb-NO"/>
        </w:rPr>
        <w:t xml:space="preserve"> ngoài giờ lên lớp</w:t>
      </w:r>
      <w:r w:rsidRPr="00AC41C6">
        <w:rPr>
          <w:lang w:val="nb-NO"/>
        </w:rPr>
        <w:t xml:space="preserve"> (4 tiết/tháng) phù hợp điều kiện thực tế địa phương và nhà trường (truyền thống văn hoá, nghề nghiệp địa phương; năng lực giáo viên và thiết bị dạy học của nhà trường).</w:t>
      </w:r>
    </w:p>
    <w:p w:rsidR="00BF1472" w:rsidRPr="00EF044B" w:rsidRDefault="00BF1472" w:rsidP="00BF1472">
      <w:pPr>
        <w:spacing w:before="60"/>
        <w:ind w:firstLine="567"/>
        <w:rPr>
          <w:rFonts w:ascii="Times New Roman" w:hAnsi="Times New Roman"/>
          <w:lang w:val="nl-NL"/>
        </w:rPr>
      </w:pPr>
      <w:r w:rsidRPr="00EF044B">
        <w:rPr>
          <w:rFonts w:ascii="Times New Roman" w:hAnsi="Times New Roman"/>
          <w:lang w:val="nl-NL"/>
        </w:rPr>
        <w:t xml:space="preserve"> </w:t>
      </w:r>
      <w:r>
        <w:rPr>
          <w:rFonts w:ascii="Times New Roman" w:hAnsi="Times New Roman"/>
        </w:rPr>
        <w:t xml:space="preserve"> -</w:t>
      </w:r>
      <w:r w:rsidRPr="00EF044B">
        <w:rPr>
          <w:rFonts w:ascii="Times New Roman" w:hAnsi="Times New Roman"/>
          <w:lang w:val="nl-NL"/>
        </w:rPr>
        <w:t xml:space="preserve">Khuyến khích các địa phương có điều kiện tham khảo những nội dung giáo dục tiên tiến của các mô hình giáo dục hiện đại để đưa vào kế hoạch giáo dục nhà trường một cách phù hợp với thực tế của địa phương. Các </w:t>
      </w:r>
      <w:r>
        <w:rPr>
          <w:rFonts w:ascii="Times New Roman" w:hAnsi="Times New Roman"/>
        </w:rPr>
        <w:t>Phòng</w:t>
      </w:r>
      <w:r w:rsidRPr="00EF044B">
        <w:rPr>
          <w:rFonts w:ascii="Times New Roman" w:hAnsi="Times New Roman"/>
          <w:lang w:val="nl-NL"/>
        </w:rPr>
        <w:t xml:space="preserve"> GD</w:t>
      </w:r>
      <w:r>
        <w:rPr>
          <w:rFonts w:ascii="Times New Roman" w:hAnsi="Times New Roman"/>
        </w:rPr>
        <w:t>&amp;</w:t>
      </w:r>
      <w:r w:rsidRPr="00EF044B">
        <w:rPr>
          <w:rFonts w:ascii="Times New Roman" w:hAnsi="Times New Roman"/>
          <w:lang w:val="nl-NL"/>
        </w:rPr>
        <w:t>ĐT cần tạo điều kiện để các trường tư thục thực hiện các chương trình tích hợp, khuyến khích các cơ sở giáo dục tư thục, cơ sở giáo dục có vốn đầu tư nước ngoài tổ chức thực hiện các chương trình giáo dục tiên tiến theo quy định tại Nghị định số 86/2018/NĐ-CP</w:t>
      </w:r>
      <w:r>
        <w:rPr>
          <w:rFonts w:ascii="Times New Roman" w:hAnsi="Times New Roman"/>
        </w:rPr>
        <w:t xml:space="preserve">, </w:t>
      </w:r>
      <w:r w:rsidRPr="00EF044B">
        <w:rPr>
          <w:rFonts w:ascii="Times New Roman" w:hAnsi="Times New Roman"/>
          <w:lang w:val="nl-NL"/>
        </w:rPr>
        <w:t xml:space="preserve">sẵn sàng hỗ trợ các </w:t>
      </w:r>
      <w:r>
        <w:rPr>
          <w:rFonts w:ascii="Times New Roman" w:hAnsi="Times New Roman"/>
        </w:rPr>
        <w:t>đơn vị</w:t>
      </w:r>
      <w:r w:rsidRPr="00EF044B">
        <w:rPr>
          <w:rFonts w:ascii="Times New Roman" w:hAnsi="Times New Roman"/>
          <w:lang w:val="nl-NL"/>
        </w:rPr>
        <w:t xml:space="preserve"> và hướng dẫn triển khai thực hiện những hoạt động hợp tác quốc tế về giáo dục.</w:t>
      </w:r>
    </w:p>
    <w:p w:rsidR="00E358BD" w:rsidRDefault="00E358BD" w:rsidP="00E358BD">
      <w:pPr>
        <w:spacing w:before="60" w:after="60"/>
        <w:ind w:firstLine="709"/>
        <w:rPr>
          <w:rFonts w:ascii="Times New Roman" w:hAnsi="Times New Roman"/>
        </w:rPr>
      </w:pPr>
      <w:r w:rsidRPr="00AC41C6">
        <w:rPr>
          <w:rFonts w:ascii="Times New Roman" w:hAnsi="Times New Roman"/>
          <w:lang w:val="nb-NO"/>
        </w:rPr>
        <w:t>- T</w:t>
      </w:r>
      <w:r w:rsidRPr="00AC41C6">
        <w:rPr>
          <w:rFonts w:ascii="Times New Roman" w:hAnsi="Times New Roman"/>
        </w:rPr>
        <w:t>ăng cường các hoạt động thực hành, hoạt động trải nghiệm, kĩ năng vận dụng kiến thức vào thực tiễn</w:t>
      </w:r>
      <w:r w:rsidRPr="00AC41C6">
        <w:rPr>
          <w:rFonts w:ascii="Times New Roman" w:hAnsi="Times New Roman"/>
          <w:lang w:val="nb-NO"/>
        </w:rPr>
        <w:t>,</w:t>
      </w:r>
      <w:r w:rsidRPr="00AC41C6">
        <w:rPr>
          <w:rFonts w:ascii="Times New Roman" w:hAnsi="Times New Roman"/>
        </w:rPr>
        <w:t xml:space="preserve"> phù hợp với tình hình thực tế của nhà trường, địa phương và khả năng học tập của học sinh. Chú trọng giáo dục đạo đức lối sống, giá trị sống, kĩ năng sống, hiểu biết xã hội cho học sinh, trong đó cần phối hợp chặt chẽ với các tổ chức Đoàn Thanh niên Cộng sản Hồ Chí Minh, Đội Thiếu niên Tiền phong Hồ Chí Minh để giáo dục học sinh một cách thiết thực, hiệu quả.</w:t>
      </w:r>
    </w:p>
    <w:p w:rsidR="00EA16B3" w:rsidRPr="00AC41C6" w:rsidRDefault="00EA16B3" w:rsidP="00EA16B3">
      <w:pPr>
        <w:spacing w:before="60" w:after="60"/>
        <w:ind w:firstLine="709"/>
      </w:pPr>
      <w:r w:rsidRPr="00AC41C6">
        <w:t xml:space="preserve">- </w:t>
      </w:r>
      <w:r w:rsidRPr="00AC41C6">
        <w:rPr>
          <w:lang w:val="nb-NO"/>
        </w:rPr>
        <w:t xml:space="preserve">Tập trung </w:t>
      </w:r>
      <w:r w:rsidRPr="00AC41C6">
        <w:t>việc</w:t>
      </w:r>
      <w:r w:rsidRPr="00AC41C6">
        <w:rPr>
          <w:lang w:val="nb-NO"/>
        </w:rPr>
        <w:t xml:space="preserve"> đưa </w:t>
      </w:r>
      <w:r w:rsidRPr="00AC41C6">
        <w:rPr>
          <w:b/>
          <w:i/>
          <w:lang w:val="nb-NO"/>
        </w:rPr>
        <w:t xml:space="preserve">giáo dục STEM </w:t>
      </w:r>
      <w:r w:rsidRPr="00AC41C6">
        <w:rPr>
          <w:lang w:val="nb-NO"/>
        </w:rPr>
        <w:t>vào nhà trường thông qua các hình thức CLB Robotic, CLB Khoa học ứng dụng WEDO, CLB Nghiên cứu khoa học</w:t>
      </w:r>
      <w:r w:rsidRPr="00AC41C6">
        <w:t>,</w:t>
      </w:r>
      <w:r w:rsidRPr="00AC41C6">
        <w:rPr>
          <w:lang w:val="nb-NO"/>
        </w:rPr>
        <w:t xml:space="preserve"> …</w:t>
      </w:r>
    </w:p>
    <w:p w:rsidR="00D12EB8" w:rsidRPr="00AC41C6" w:rsidRDefault="00D12EB8" w:rsidP="00D12EB8">
      <w:pPr>
        <w:pStyle w:val="oancuaDanhsach"/>
        <w:tabs>
          <w:tab w:val="left" w:pos="426"/>
        </w:tabs>
        <w:spacing w:line="300" w:lineRule="exact"/>
        <w:ind w:left="0"/>
      </w:pPr>
      <w:r w:rsidRPr="00AC41C6">
        <w:tab/>
      </w:r>
      <w:r w:rsidRPr="00AC41C6">
        <w:tab/>
        <w:t xml:space="preserve">- </w:t>
      </w:r>
      <w:r w:rsidRPr="00AC41C6">
        <w:rPr>
          <w:lang w:val="nb-NO"/>
        </w:rPr>
        <w:t>C</w:t>
      </w:r>
      <w:r w:rsidRPr="00AC41C6">
        <w:t>hỉ đạo các đơn vị c</w:t>
      </w:r>
      <w:r w:rsidRPr="00AC41C6">
        <w:rPr>
          <w:lang w:val="nb-NO"/>
        </w:rPr>
        <w:t xml:space="preserve">hủ động thực hiện </w:t>
      </w:r>
      <w:r w:rsidRPr="00AC41C6">
        <w:t>chương trình, kế hoạch giáo dục, nghiêm túc, linh hoạt, sáng tạo, từng bước nâng cao chất lượng, hiệu quả giáo dục.</w:t>
      </w:r>
    </w:p>
    <w:p w:rsidR="00E358BD" w:rsidRPr="00AC41C6" w:rsidRDefault="00E358BD" w:rsidP="00E358BD">
      <w:pPr>
        <w:spacing w:before="60" w:after="60"/>
        <w:ind w:firstLine="709"/>
        <w:rPr>
          <w:rFonts w:ascii="Times New Roman" w:hAnsi="Times New Roman"/>
        </w:rPr>
      </w:pPr>
      <w:r w:rsidRPr="00AC41C6">
        <w:rPr>
          <w:rFonts w:ascii="Times New Roman" w:hAnsi="Times New Roman"/>
          <w:lang w:val="nb-NO"/>
        </w:rPr>
        <w:t>- Th</w:t>
      </w:r>
      <w:r w:rsidRPr="00AC41C6">
        <w:rPr>
          <w:rFonts w:ascii="Times New Roman" w:hAnsi="Times New Roman"/>
        </w:rPr>
        <w:t>ực hiện nghi</w:t>
      </w:r>
      <w:r w:rsidRPr="00AC41C6">
        <w:rPr>
          <w:rFonts w:ascii="Times New Roman" w:hAnsi="Times New Roman"/>
          <w:lang w:val="nb-NO"/>
        </w:rPr>
        <w:t>êm túc Ch</w:t>
      </w:r>
      <w:r w:rsidRPr="00AC41C6">
        <w:rPr>
          <w:rFonts w:ascii="Times New Roman" w:hAnsi="Times New Roman"/>
        </w:rPr>
        <w:t>ỉ thị số 2325/CT-BGDĐT ng</w:t>
      </w:r>
      <w:r w:rsidRPr="00AC41C6">
        <w:rPr>
          <w:rFonts w:ascii="Times New Roman" w:hAnsi="Times New Roman"/>
          <w:lang w:val="nb-NO"/>
        </w:rPr>
        <w:t>ày 28/6/2013 v</w:t>
      </w:r>
      <w:r w:rsidRPr="00AC41C6">
        <w:rPr>
          <w:rFonts w:ascii="Times New Roman" w:hAnsi="Times New Roman"/>
        </w:rPr>
        <w:t>ề việc chấn chỉnh t</w:t>
      </w:r>
      <w:r w:rsidRPr="00AC41C6">
        <w:rPr>
          <w:rFonts w:ascii="Times New Roman" w:hAnsi="Times New Roman"/>
          <w:lang w:val="nb-NO"/>
        </w:rPr>
        <w:t>ình tr</w:t>
      </w:r>
      <w:r w:rsidRPr="00AC41C6">
        <w:rPr>
          <w:rFonts w:ascii="Times New Roman" w:hAnsi="Times New Roman"/>
        </w:rPr>
        <w:t>ạng dạy học trước chương tr</w:t>
      </w:r>
      <w:r w:rsidRPr="00AC41C6">
        <w:rPr>
          <w:rFonts w:ascii="Times New Roman" w:hAnsi="Times New Roman"/>
          <w:lang w:val="nb-NO"/>
        </w:rPr>
        <w:t>ình l</w:t>
      </w:r>
      <w:r w:rsidRPr="00AC41C6">
        <w:rPr>
          <w:rFonts w:ascii="Times New Roman" w:hAnsi="Times New Roman"/>
        </w:rPr>
        <w:t>ớp 1; Th</w:t>
      </w:r>
      <w:r w:rsidRPr="00AC41C6">
        <w:rPr>
          <w:rFonts w:ascii="Times New Roman" w:hAnsi="Times New Roman"/>
          <w:lang w:val="nb-NO"/>
        </w:rPr>
        <w:t>ông tư s</w:t>
      </w:r>
      <w:r w:rsidRPr="00AC41C6">
        <w:rPr>
          <w:rFonts w:ascii="Times New Roman" w:hAnsi="Times New Roman"/>
        </w:rPr>
        <w:t>ố 17/2012/TT-BGDĐT ng</w:t>
      </w:r>
      <w:r w:rsidRPr="00AC41C6">
        <w:rPr>
          <w:rFonts w:ascii="Times New Roman" w:hAnsi="Times New Roman"/>
          <w:lang w:val="nb-NO"/>
        </w:rPr>
        <w:t xml:space="preserve">ày </w:t>
      </w:r>
      <w:r w:rsidRPr="00AC41C6">
        <w:rPr>
          <w:rFonts w:ascii="Times New Roman" w:hAnsi="Times New Roman"/>
          <w:lang w:val="nb-NO"/>
        </w:rPr>
        <w:lastRenderedPageBreak/>
        <w:t>16/5/2012 ban hành quy đ</w:t>
      </w:r>
      <w:r w:rsidRPr="00AC41C6">
        <w:rPr>
          <w:rFonts w:ascii="Times New Roman" w:hAnsi="Times New Roman"/>
        </w:rPr>
        <w:t>ịnh về dạy th</w:t>
      </w:r>
      <w:r w:rsidRPr="00AC41C6">
        <w:rPr>
          <w:rFonts w:ascii="Times New Roman" w:hAnsi="Times New Roman"/>
          <w:lang w:val="nb-NO"/>
        </w:rPr>
        <w:t>êm, h</w:t>
      </w:r>
      <w:r w:rsidRPr="00AC41C6">
        <w:rPr>
          <w:rFonts w:ascii="Times New Roman" w:hAnsi="Times New Roman"/>
        </w:rPr>
        <w:t>ọc th</w:t>
      </w:r>
      <w:r w:rsidRPr="00AC41C6">
        <w:rPr>
          <w:rFonts w:ascii="Times New Roman" w:hAnsi="Times New Roman"/>
          <w:lang w:val="nb-NO"/>
        </w:rPr>
        <w:t>êm; Ch</w:t>
      </w:r>
      <w:r w:rsidRPr="00AC41C6">
        <w:rPr>
          <w:rFonts w:ascii="Times New Roman" w:hAnsi="Times New Roman"/>
        </w:rPr>
        <w:t>ỉ thị số 5105/CT-BGDĐT ng</w:t>
      </w:r>
      <w:r w:rsidRPr="00AC41C6">
        <w:rPr>
          <w:rFonts w:ascii="Times New Roman" w:hAnsi="Times New Roman"/>
          <w:lang w:val="nb-NO"/>
        </w:rPr>
        <w:t>ày 03/11/2014 v</w:t>
      </w:r>
      <w:r w:rsidRPr="00AC41C6">
        <w:rPr>
          <w:rFonts w:ascii="Times New Roman" w:hAnsi="Times New Roman"/>
        </w:rPr>
        <w:t>ề việc chấn chỉnh t</w:t>
      </w:r>
      <w:r w:rsidRPr="00AC41C6">
        <w:rPr>
          <w:rFonts w:ascii="Times New Roman" w:hAnsi="Times New Roman"/>
          <w:lang w:val="nb-NO"/>
        </w:rPr>
        <w:t>ình tr</w:t>
      </w:r>
      <w:r w:rsidRPr="00AC41C6">
        <w:rPr>
          <w:rFonts w:ascii="Times New Roman" w:hAnsi="Times New Roman"/>
        </w:rPr>
        <w:t>ạng dạy th</w:t>
      </w:r>
      <w:r w:rsidRPr="00AC41C6">
        <w:rPr>
          <w:rFonts w:ascii="Times New Roman" w:hAnsi="Times New Roman"/>
          <w:lang w:val="nb-NO"/>
        </w:rPr>
        <w:t>êm, h</w:t>
      </w:r>
      <w:r w:rsidRPr="00AC41C6">
        <w:rPr>
          <w:rFonts w:ascii="Times New Roman" w:hAnsi="Times New Roman"/>
        </w:rPr>
        <w:t>ọc th</w:t>
      </w:r>
      <w:r w:rsidRPr="00AC41C6">
        <w:rPr>
          <w:rFonts w:ascii="Times New Roman" w:hAnsi="Times New Roman"/>
          <w:lang w:val="nb-NO"/>
        </w:rPr>
        <w:t>êm đ</w:t>
      </w:r>
      <w:r w:rsidRPr="00AC41C6">
        <w:rPr>
          <w:rFonts w:ascii="Times New Roman" w:hAnsi="Times New Roman"/>
        </w:rPr>
        <w:t>ối với gi</w:t>
      </w:r>
      <w:r w:rsidRPr="00AC41C6">
        <w:rPr>
          <w:rFonts w:ascii="Times New Roman" w:hAnsi="Times New Roman"/>
          <w:lang w:val="nb-NO"/>
        </w:rPr>
        <w:t>áo d</w:t>
      </w:r>
      <w:r w:rsidRPr="00AC41C6">
        <w:rPr>
          <w:rFonts w:ascii="Times New Roman" w:hAnsi="Times New Roman"/>
        </w:rPr>
        <w:t>ục tiểu học; C</w:t>
      </w:r>
      <w:r w:rsidRPr="00AC41C6">
        <w:rPr>
          <w:rFonts w:ascii="Times New Roman" w:hAnsi="Times New Roman"/>
          <w:lang w:val="nb-NO"/>
        </w:rPr>
        <w:t>ông văn s</w:t>
      </w:r>
      <w:r w:rsidRPr="00AC41C6">
        <w:rPr>
          <w:rFonts w:ascii="Times New Roman" w:hAnsi="Times New Roman"/>
        </w:rPr>
        <w:t>ố 2449/BGDĐT-GDTH ng</w:t>
      </w:r>
      <w:r w:rsidRPr="00AC41C6">
        <w:rPr>
          <w:rFonts w:ascii="Times New Roman" w:hAnsi="Times New Roman"/>
          <w:lang w:val="nb-NO"/>
        </w:rPr>
        <w:t>ày 27/5/2016 v</w:t>
      </w:r>
      <w:r w:rsidRPr="00AC41C6">
        <w:rPr>
          <w:rFonts w:ascii="Times New Roman" w:hAnsi="Times New Roman"/>
        </w:rPr>
        <w:t>ề việc khắc phục t</w:t>
      </w:r>
      <w:r w:rsidRPr="00AC41C6">
        <w:rPr>
          <w:rFonts w:ascii="Times New Roman" w:hAnsi="Times New Roman"/>
          <w:lang w:val="nb-NO"/>
        </w:rPr>
        <w:t>ình tr</w:t>
      </w:r>
      <w:r w:rsidRPr="00AC41C6">
        <w:rPr>
          <w:rFonts w:ascii="Times New Roman" w:hAnsi="Times New Roman"/>
        </w:rPr>
        <w:t>ạng chạy trường, chạy lớp.</w:t>
      </w:r>
    </w:p>
    <w:p w:rsidR="00757495" w:rsidRPr="00AC41C6" w:rsidRDefault="00757495" w:rsidP="00757495">
      <w:pPr>
        <w:spacing w:before="60" w:after="60"/>
        <w:ind w:firstLine="709"/>
      </w:pPr>
      <w:r w:rsidRPr="00AC41C6">
        <w:rPr>
          <w:rFonts w:ascii="Times New Roman" w:hAnsi="Times New Roman"/>
        </w:rPr>
        <w:t xml:space="preserve">- </w:t>
      </w:r>
      <w:r w:rsidR="00C96AEB" w:rsidRPr="00AC41C6">
        <w:t xml:space="preserve">Tích cực chuẩn bị đón đầu </w:t>
      </w:r>
      <w:r w:rsidR="00C96AEB" w:rsidRPr="00AC41C6">
        <w:rPr>
          <w:b/>
          <w:i/>
        </w:rPr>
        <w:t xml:space="preserve">chương trình giáo dục phổ thông </w:t>
      </w:r>
      <w:r w:rsidR="00EA16B3">
        <w:rPr>
          <w:b/>
          <w:i/>
        </w:rPr>
        <w:t>mới</w:t>
      </w:r>
      <w:r w:rsidR="00C96AEB" w:rsidRPr="00AC41C6">
        <w:t xml:space="preserve">, chuẩn bị tâm thế và các điều kiện cần thiết cho giáo viên lớp 1. </w:t>
      </w:r>
    </w:p>
    <w:p w:rsidR="00C63F34" w:rsidRPr="00AC41C6" w:rsidRDefault="00947E73" w:rsidP="00E358BD">
      <w:pPr>
        <w:spacing w:before="60" w:after="60"/>
        <w:ind w:firstLine="709"/>
        <w:rPr>
          <w:rFonts w:ascii="Times New Roman" w:hAnsi="Times New Roman"/>
          <w:b/>
          <w:i/>
        </w:rPr>
      </w:pPr>
      <w:r w:rsidRPr="00AC41C6">
        <w:rPr>
          <w:rFonts w:ascii="Times New Roman" w:hAnsi="Times New Roman"/>
          <w:b/>
          <w:i/>
          <w:lang w:val="nb-NO"/>
        </w:rPr>
        <w:t>2.</w:t>
      </w:r>
      <w:r w:rsidR="00E358BD" w:rsidRPr="00AC41C6">
        <w:rPr>
          <w:rFonts w:ascii="Times New Roman" w:hAnsi="Times New Roman"/>
          <w:b/>
          <w:i/>
          <w:lang w:val="nb-NO"/>
        </w:rPr>
        <w:t xml:space="preserve">2. </w:t>
      </w:r>
      <w:r w:rsidR="00E358BD" w:rsidRPr="00AC41C6">
        <w:rPr>
          <w:rFonts w:ascii="Times New Roman" w:hAnsi="Times New Roman"/>
          <w:b/>
          <w:i/>
          <w:lang w:val="nl-NL"/>
        </w:rPr>
        <w:t xml:space="preserve">Tiếp tục thực hiện đổi mới đánh giá học sinh tiểu học </w:t>
      </w:r>
      <w:r w:rsidR="00E358BD" w:rsidRPr="00AC41C6">
        <w:rPr>
          <w:rFonts w:ascii="Times New Roman" w:hAnsi="Times New Roman"/>
          <w:b/>
          <w:i/>
        </w:rPr>
        <w:t xml:space="preserve"> </w:t>
      </w:r>
    </w:p>
    <w:p w:rsidR="00EA16B3" w:rsidRPr="00EF044B" w:rsidRDefault="00EA16B3" w:rsidP="00EA16B3">
      <w:pPr>
        <w:spacing w:before="60"/>
        <w:ind w:firstLine="709"/>
        <w:rPr>
          <w:rFonts w:ascii="Times New Roman" w:hAnsi="Times New Roman"/>
          <w:szCs w:val="28"/>
          <w:lang w:val="nl-NL"/>
        </w:rPr>
      </w:pPr>
      <w:r w:rsidRPr="00EF044B">
        <w:rPr>
          <w:rFonts w:ascii="Times New Roman" w:hAnsi="Times New Roman"/>
          <w:szCs w:val="28"/>
          <w:lang w:val="nl-NL"/>
        </w:rPr>
        <w:t>Các cơ sở giáo dục tiểu học tiếp tục thực hiện đổi mới đánh giá học sinh theo Thông tư số 30</w:t>
      </w:r>
      <w:r w:rsidRPr="00EF044B">
        <w:rPr>
          <w:rFonts w:ascii="Times New Roman" w:hAnsi="Times New Roman"/>
          <w:szCs w:val="28"/>
        </w:rPr>
        <w:t>/2014/TT-BGDĐT ngày 28/8/2014 và Thông tư số 22/2016/TT-BGDĐT ngày 22/9/2016 sửa đổi bổ sung một số điều của Quy định đánh giá học sinh tiểu học ban hành kèm theo Thông tư số 30/2014/TT-BGDĐT ngày 28/8/2014 của Bộ trưởng Bộ GDĐT</w:t>
      </w:r>
      <w:r w:rsidRPr="00EF044B">
        <w:rPr>
          <w:rFonts w:ascii="Times New Roman" w:hAnsi="Times New Roman"/>
          <w:szCs w:val="28"/>
          <w:lang w:val="nl-NL"/>
        </w:rPr>
        <w:t xml:space="preserve"> </w:t>
      </w:r>
      <w:r w:rsidRPr="00EF044B">
        <w:rPr>
          <w:rFonts w:ascii="Times New Roman" w:hAnsi="Times New Roman"/>
          <w:szCs w:val="28"/>
        </w:rPr>
        <w:t>(sau đây gọi chung là Thông tư 22).</w:t>
      </w:r>
    </w:p>
    <w:p w:rsidR="00EA16B3" w:rsidRPr="00EF044B" w:rsidRDefault="00EA16B3" w:rsidP="00EA16B3">
      <w:pPr>
        <w:spacing w:before="60"/>
        <w:ind w:firstLine="567"/>
        <w:rPr>
          <w:rFonts w:ascii="Times New Roman" w:hAnsi="Times New Roman"/>
          <w:lang w:val="nl-NL"/>
        </w:rPr>
      </w:pPr>
      <w:r w:rsidRPr="00EF044B">
        <w:rPr>
          <w:rFonts w:ascii="Times New Roman" w:hAnsi="Times New Roman"/>
          <w:szCs w:val="28"/>
          <w:lang w:val="nl-NL"/>
        </w:rPr>
        <w:t xml:space="preserve"> </w:t>
      </w:r>
      <w:r>
        <w:rPr>
          <w:rFonts w:ascii="Times New Roman" w:hAnsi="Times New Roman"/>
          <w:szCs w:val="28"/>
        </w:rPr>
        <w:t>-</w:t>
      </w:r>
      <w:r>
        <w:rPr>
          <w:rFonts w:ascii="Times New Roman" w:hAnsi="Times New Roman"/>
          <w:szCs w:val="28"/>
          <w:lang w:val="nl-NL"/>
        </w:rPr>
        <w:t xml:space="preserve"> </w:t>
      </w:r>
      <w:r w:rsidRPr="00EF044B">
        <w:rPr>
          <w:rFonts w:ascii="Times New Roman" w:hAnsi="Times New Roman"/>
          <w:lang w:val="nl-NL"/>
        </w:rPr>
        <w:t>Trên cơ sở đánh giá hai năm thực hiện</w:t>
      </w:r>
      <w:r>
        <w:rPr>
          <w:rFonts w:ascii="Times New Roman" w:hAnsi="Times New Roman"/>
          <w:lang w:val="nl-NL"/>
        </w:rPr>
        <w:t xml:space="preserve"> Thông tư 22</w:t>
      </w:r>
      <w:r w:rsidRPr="00EF044B">
        <w:rPr>
          <w:rFonts w:ascii="Times New Roman" w:hAnsi="Times New Roman"/>
          <w:lang w:val="nl-NL"/>
        </w:rPr>
        <w:t>, các cấp quản lí và các cơ sở giáo dục tiểu học cần chỉ đạo việc đánh giá học sinh tiểu học đi vào nền nếp. Các địa phương tiếp tục hỗ trợ, tập huấn nâng cao năng lực cho giáo viên về đánh giá học sinh tiểu học theo Thông tư số 22.</w:t>
      </w:r>
    </w:p>
    <w:p w:rsidR="00EA16B3" w:rsidRPr="00EF044B" w:rsidRDefault="00EA16B3" w:rsidP="00EA16B3">
      <w:pPr>
        <w:spacing w:before="60"/>
        <w:ind w:firstLine="709"/>
        <w:rPr>
          <w:rFonts w:ascii="Times New Roman" w:hAnsi="Times New Roman"/>
          <w:lang w:val="nl-NL"/>
        </w:rPr>
      </w:pPr>
      <w:r>
        <w:rPr>
          <w:rFonts w:ascii="Times New Roman" w:hAnsi="Times New Roman"/>
        </w:rPr>
        <w:t>-</w:t>
      </w:r>
      <w:r>
        <w:rPr>
          <w:rFonts w:ascii="Times New Roman" w:hAnsi="Times New Roman"/>
          <w:lang w:val="nl-NL"/>
        </w:rPr>
        <w:t xml:space="preserve"> </w:t>
      </w:r>
      <w:r w:rsidRPr="00EF044B">
        <w:rPr>
          <w:rFonts w:ascii="Times New Roman" w:hAnsi="Times New Roman"/>
          <w:lang w:val="nl-NL"/>
        </w:rPr>
        <w:t>Đẩy mạnh ứng dụng công nghệ thông tin, phần mềm quản lí kết quả giáo dục và học tập của học sinh để giảm áp lực về hồ sơ, sổ sách, dành nhiều thời gian cho giáo viên quan tâm đến học sinh và đổi mới phương pháp dạy học.</w:t>
      </w:r>
    </w:p>
    <w:p w:rsidR="00EA16B3" w:rsidRPr="00EA16B3" w:rsidRDefault="00EA16B3" w:rsidP="00EA16B3">
      <w:pPr>
        <w:spacing w:before="60"/>
        <w:ind w:firstLine="709"/>
        <w:rPr>
          <w:rFonts w:ascii="Times New Roman" w:hAnsi="Times New Roman"/>
          <w:spacing w:val="-4"/>
          <w:szCs w:val="28"/>
          <w:lang w:val="nl-NL"/>
        </w:rPr>
      </w:pPr>
      <w:r>
        <w:rPr>
          <w:rFonts w:ascii="Times New Roman" w:hAnsi="Times New Roman"/>
          <w:spacing w:val="-4"/>
          <w:szCs w:val="28"/>
        </w:rPr>
        <w:t xml:space="preserve">- </w:t>
      </w:r>
      <w:r w:rsidRPr="00EA16B3">
        <w:rPr>
          <w:rFonts w:ascii="Times New Roman" w:hAnsi="Times New Roman"/>
          <w:spacing w:val="-4"/>
          <w:szCs w:val="28"/>
          <w:lang w:val="nl-NL"/>
        </w:rPr>
        <w:t>Thực hiện bàn giao chất lượng giáo dục cuối năm học một cách nghiêm túc, kiên quyết không để học sinh “ngồi nhầm lớp”; thực hiện khen thưởng học sinh thực chất, đúng quy định, tránh tùy tiện, máy móc, khen tràn lan gây bức xúc cho cha mẹ học sinh và dư luận xã hội.</w:t>
      </w:r>
    </w:p>
    <w:p w:rsidR="00C63F34" w:rsidRPr="00AC41C6" w:rsidRDefault="00C63F34" w:rsidP="00C63F34">
      <w:pPr>
        <w:spacing w:before="40"/>
        <w:ind w:firstLine="709"/>
      </w:pPr>
      <w:r w:rsidRPr="00AC41C6">
        <w:rPr>
          <w:rFonts w:ascii="Times New Roman" w:hAnsi="Times New Roman"/>
          <w:spacing w:val="-4"/>
        </w:rPr>
        <w:t xml:space="preserve">- </w:t>
      </w:r>
      <w:r w:rsidR="007D5D0E" w:rsidRPr="00AC41C6">
        <w:rPr>
          <w:lang w:val="nb-NO"/>
        </w:rPr>
        <w:t xml:space="preserve">Tiếp tục tổ chức </w:t>
      </w:r>
      <w:r w:rsidR="007D5D0E" w:rsidRPr="00AC41C6">
        <w:rPr>
          <w:b/>
          <w:i/>
          <w:lang w:val="nb-NO"/>
        </w:rPr>
        <w:t>khảo sát chất lượng học sinh lớp 3</w:t>
      </w:r>
      <w:r w:rsidR="007D5D0E" w:rsidRPr="00AC41C6">
        <w:rPr>
          <w:lang w:val="nb-NO"/>
        </w:rPr>
        <w:t xml:space="preserve"> làm cơ sở để đánh giá tình hình học tập của học sinh, điều chỉnh kịp thời việc giảng dạy và đánh giá học sinh.</w:t>
      </w:r>
    </w:p>
    <w:p w:rsidR="007D5D0E" w:rsidRPr="00AC41C6" w:rsidRDefault="00C63F34" w:rsidP="00C63F34">
      <w:pPr>
        <w:spacing w:before="40"/>
        <w:ind w:firstLine="709"/>
        <w:rPr>
          <w:rFonts w:ascii="Times New Roman" w:hAnsi="Times New Roman"/>
          <w:spacing w:val="-4"/>
          <w:lang w:val="nl-NL"/>
        </w:rPr>
      </w:pPr>
      <w:r w:rsidRPr="00AC41C6">
        <w:t xml:space="preserve">- </w:t>
      </w:r>
      <w:r w:rsidR="007D5D0E" w:rsidRPr="00AC41C6">
        <w:rPr>
          <w:lang w:val="nb-NO"/>
        </w:rPr>
        <w:t>Tiếp tục xây</w:t>
      </w:r>
      <w:r w:rsidR="007D5D0E" w:rsidRPr="00AC41C6">
        <w:rPr>
          <w:spacing w:val="-4"/>
        </w:rPr>
        <w:t xml:space="preserve"> dựng ma trận đề khi tổ chức ra đề kiểm tra đánh giá học sinh, </w:t>
      </w:r>
      <w:r w:rsidR="007D5D0E" w:rsidRPr="00AC41C6">
        <w:rPr>
          <w:b/>
          <w:i/>
          <w:spacing w:val="-4"/>
        </w:rPr>
        <w:t>đảm bảo các mức độ theo quy định.</w:t>
      </w:r>
    </w:p>
    <w:p w:rsidR="006E7370" w:rsidRDefault="006D71ED" w:rsidP="00E358BD">
      <w:pPr>
        <w:spacing w:before="40"/>
        <w:ind w:firstLine="709"/>
        <w:rPr>
          <w:rFonts w:ascii="Times New Roman" w:hAnsi="Times New Roman"/>
          <w:b/>
          <w:i/>
          <w:lang w:val="nl-NL"/>
        </w:rPr>
      </w:pPr>
      <w:r w:rsidRPr="00AC41C6">
        <w:rPr>
          <w:rFonts w:ascii="Times New Roman" w:hAnsi="Times New Roman"/>
          <w:b/>
          <w:i/>
          <w:lang w:val="nl-NL"/>
        </w:rPr>
        <w:t>2.</w:t>
      </w:r>
      <w:r w:rsidR="00E358BD" w:rsidRPr="00AC41C6">
        <w:rPr>
          <w:rFonts w:ascii="Times New Roman" w:hAnsi="Times New Roman"/>
          <w:b/>
          <w:i/>
          <w:lang w:val="nl-NL"/>
        </w:rPr>
        <w:t>3. Nâng cao chất lượng dạy học ngoại ngữ, Tin học</w:t>
      </w:r>
    </w:p>
    <w:p w:rsidR="007640B9" w:rsidRDefault="007640B9" w:rsidP="00E358BD">
      <w:pPr>
        <w:spacing w:before="40"/>
        <w:ind w:firstLine="709"/>
      </w:pPr>
      <w:r w:rsidRPr="00AC41C6">
        <w:t xml:space="preserve">Bảo đảm các điều kiện và triển khai dạy học ngoại ngữ theo hướng dẫn của Bộ GD&amp;ĐT và Quyết định của UBND Thành phố Đề án “Phổ cập và nâng cao năng lực sử dụng tiếng Anh cho học sinh phổ thông và chuyên nghiệp TPHCM giai đoạn 2011 – 2020”. </w:t>
      </w:r>
    </w:p>
    <w:p w:rsidR="00561F07" w:rsidRPr="00AC41C6" w:rsidRDefault="00561F07" w:rsidP="00561F07">
      <w:pPr>
        <w:pStyle w:val="oancuaDanhsach"/>
        <w:tabs>
          <w:tab w:val="left" w:pos="426"/>
        </w:tabs>
        <w:spacing w:line="300" w:lineRule="exact"/>
        <w:ind w:left="0"/>
        <w:rPr>
          <w:spacing w:val="-2"/>
        </w:rPr>
      </w:pPr>
      <w:r>
        <w:rPr>
          <w:rFonts w:ascii="Times New Roman" w:hAnsi="Times New Roman"/>
          <w:szCs w:val="28"/>
        </w:rPr>
        <w:tab/>
      </w:r>
      <w:r>
        <w:rPr>
          <w:rFonts w:ascii="Times New Roman" w:hAnsi="Times New Roman"/>
          <w:szCs w:val="28"/>
        </w:rPr>
        <w:tab/>
      </w:r>
      <w:r w:rsidR="0092023E" w:rsidRPr="00EF044B">
        <w:rPr>
          <w:rFonts w:ascii="Times New Roman" w:hAnsi="Times New Roman"/>
          <w:szCs w:val="28"/>
          <w:lang w:val="nl-NL"/>
        </w:rPr>
        <w:t xml:space="preserve">Các </w:t>
      </w:r>
      <w:r w:rsidR="0092023E">
        <w:rPr>
          <w:rFonts w:ascii="Times New Roman" w:hAnsi="Times New Roman"/>
          <w:szCs w:val="28"/>
        </w:rPr>
        <w:t>đơn vị</w:t>
      </w:r>
      <w:r w:rsidR="0092023E" w:rsidRPr="00EF044B">
        <w:rPr>
          <w:rFonts w:ascii="Times New Roman" w:hAnsi="Times New Roman"/>
          <w:szCs w:val="28"/>
          <w:lang w:val="nl-NL"/>
        </w:rPr>
        <w:t xml:space="preserve"> cần tiếp tục chỉ đạo, triển khai có hiệu quả việc dạy học Ngoại ngữ (đặc biệt là tiếng Anh) và Tin học để chuẩn bị tốt cho việc triển khai các môn học này với tư cách là môn học bắt buộc trong chương trình giáo dục phổ thông mới, góp phần tích cực đào tạo nguồn nhân lực chất lượng cao, tạo điều kiện để hội nhập sâu với khu vực và quốc tế.</w:t>
      </w:r>
      <w:r w:rsidR="0092023E" w:rsidRPr="0092023E">
        <w:rPr>
          <w:rFonts w:ascii="Times New Roman" w:hAnsi="Times New Roman"/>
          <w:szCs w:val="28"/>
        </w:rPr>
        <w:t xml:space="preserve"> </w:t>
      </w:r>
      <w:r w:rsidR="0092023E" w:rsidRPr="00EF044B">
        <w:rPr>
          <w:rFonts w:ascii="Times New Roman" w:hAnsi="Times New Roman"/>
          <w:szCs w:val="28"/>
        </w:rPr>
        <w:t>Tăng cường công tác xã hội hóa để thực hiện dạy học Ngoại ngữ, Tin học tại địa phương.</w:t>
      </w:r>
      <w:r w:rsidRPr="00561F07">
        <w:rPr>
          <w:spacing w:val="-2"/>
        </w:rPr>
        <w:t xml:space="preserve"> </w:t>
      </w:r>
      <w:r w:rsidRPr="00AC41C6">
        <w:rPr>
          <w:spacing w:val="-2"/>
        </w:rPr>
        <w:t>Tổ chức Ngày hội các môn học ngoại ngữ trong trường tiểu học.</w:t>
      </w:r>
    </w:p>
    <w:p w:rsidR="00E358BD" w:rsidRPr="00AC41C6" w:rsidRDefault="006D71ED" w:rsidP="00E358BD">
      <w:pPr>
        <w:shd w:val="clear" w:color="auto" w:fill="FFFFFF"/>
        <w:spacing w:before="40"/>
        <w:ind w:firstLine="709"/>
        <w:rPr>
          <w:rFonts w:ascii="Times New Roman" w:hAnsi="Times New Roman"/>
          <w:b/>
          <w:i/>
        </w:rPr>
      </w:pPr>
      <w:r w:rsidRPr="00AC41C6">
        <w:rPr>
          <w:rFonts w:ascii="Times New Roman" w:hAnsi="Times New Roman"/>
          <w:b/>
        </w:rPr>
        <w:t>2.</w:t>
      </w:r>
      <w:r w:rsidR="00E358BD" w:rsidRPr="00AC41C6">
        <w:rPr>
          <w:rFonts w:ascii="Times New Roman" w:hAnsi="Times New Roman"/>
          <w:b/>
        </w:rPr>
        <w:t>3.1. Dạy học ngoại ngữ</w:t>
      </w:r>
      <w:r w:rsidR="00E358BD" w:rsidRPr="00AC41C6">
        <w:rPr>
          <w:rFonts w:ascii="Times New Roman" w:hAnsi="Times New Roman"/>
          <w:b/>
        </w:rPr>
        <w:tab/>
      </w:r>
      <w:r w:rsidR="00E358BD" w:rsidRPr="00AC41C6">
        <w:rPr>
          <w:rFonts w:ascii="Times New Roman" w:hAnsi="Times New Roman"/>
          <w:b/>
        </w:rPr>
        <w:tab/>
      </w:r>
      <w:r w:rsidR="00E358BD" w:rsidRPr="00AC41C6">
        <w:rPr>
          <w:rFonts w:ascii="Times New Roman" w:hAnsi="Times New Roman"/>
          <w:b/>
        </w:rPr>
        <w:tab/>
      </w:r>
    </w:p>
    <w:p w:rsidR="00E358BD" w:rsidRPr="00AC41C6" w:rsidRDefault="00E358BD" w:rsidP="00E358BD">
      <w:pPr>
        <w:shd w:val="clear" w:color="auto" w:fill="FFFFFF"/>
        <w:spacing w:before="40"/>
        <w:ind w:firstLine="709"/>
        <w:rPr>
          <w:rFonts w:ascii="Times New Roman" w:hAnsi="Times New Roman"/>
          <w:b/>
          <w:i/>
        </w:rPr>
      </w:pPr>
      <w:r w:rsidRPr="00AC41C6">
        <w:rPr>
          <w:rFonts w:ascii="Times New Roman" w:hAnsi="Times New Roman"/>
        </w:rPr>
        <w:t xml:space="preserve">a) Đối với môn Tiếng Anh </w:t>
      </w:r>
      <w:r w:rsidRPr="00AC41C6">
        <w:rPr>
          <w:rFonts w:ascii="Times New Roman" w:hAnsi="Times New Roman"/>
        </w:rPr>
        <w:tab/>
      </w:r>
      <w:r w:rsidRPr="00AC41C6">
        <w:rPr>
          <w:rFonts w:ascii="Times New Roman" w:hAnsi="Times New Roman"/>
        </w:rPr>
        <w:tab/>
      </w:r>
      <w:r w:rsidRPr="00AC41C6">
        <w:rPr>
          <w:rFonts w:ascii="Times New Roman" w:hAnsi="Times New Roman"/>
        </w:rPr>
        <w:tab/>
      </w:r>
      <w:r w:rsidRPr="00AC41C6">
        <w:rPr>
          <w:rFonts w:ascii="Times New Roman" w:hAnsi="Times New Roman"/>
        </w:rPr>
        <w:tab/>
      </w:r>
    </w:p>
    <w:p w:rsidR="00E358BD" w:rsidRPr="00AC41C6" w:rsidRDefault="00E358BD" w:rsidP="00E358BD">
      <w:pPr>
        <w:spacing w:before="40"/>
        <w:ind w:firstLine="720"/>
        <w:rPr>
          <w:rFonts w:ascii="Times New Roman" w:hAnsi="Times New Roman"/>
        </w:rPr>
      </w:pPr>
      <w:r w:rsidRPr="00AC41C6">
        <w:rPr>
          <w:rFonts w:ascii="Times New Roman" w:hAnsi="Times New Roman"/>
        </w:rPr>
        <w:t>Tiếp tục triển khai Chương trình thí điểm Tiếng Anh tiểu học ban hành theo Quyết định số 3321/QĐ-BGDĐT ngày 12/8/2010 và các văn bản hướng dẫn của Bộ GDĐT.</w:t>
      </w:r>
    </w:p>
    <w:p w:rsidR="0054699B" w:rsidRPr="00AC41C6" w:rsidRDefault="0054699B" w:rsidP="0054699B">
      <w:pPr>
        <w:shd w:val="clear" w:color="auto" w:fill="FFFFFF"/>
        <w:spacing w:before="40"/>
        <w:ind w:firstLine="709"/>
      </w:pPr>
      <w:r w:rsidRPr="00AC41C6">
        <w:rPr>
          <w:rFonts w:ascii="Times New Roman" w:hAnsi="Times New Roman"/>
        </w:rPr>
        <w:t>- Chỉ đạo triển khai dạy học môn Tiếng Anh</w:t>
      </w:r>
      <w:r w:rsidRPr="00AC41C6">
        <w:rPr>
          <w:spacing w:val="-2"/>
        </w:rPr>
        <w:t xml:space="preserve"> </w:t>
      </w:r>
      <w:r w:rsidRPr="00AC41C6">
        <w:t xml:space="preserve">đủ 4 kĩ năng nghe, nói, đọc, viết cho học sinh, trong đó tập trung phát triển hai kĩ năng nghe và nói. Đa dạng hình thức dạy và học tiếng Anh, tạo môi trường </w:t>
      </w:r>
      <w:r w:rsidRPr="00AC41C6">
        <w:rPr>
          <w:spacing w:val="-2"/>
        </w:rPr>
        <w:t xml:space="preserve">ngôn ngữ </w:t>
      </w:r>
      <w:r w:rsidRPr="00AC41C6">
        <w:t>thuận lợ</w:t>
      </w:r>
      <w:r w:rsidR="00354DF1">
        <w:t xml:space="preserve">i, </w:t>
      </w:r>
      <w:r w:rsidRPr="00AC41C6">
        <w:t>tạo cơ hội để học sinh được thể hiện khả năng tiếng Anh được học. Đánh giá học sinh lớp 5 theo Quyết định số 1479/QĐ ngày 10/5/2016 về Ban hành định dạng đề thi đánh giá năng lực sử dụng tiếng Anh bậc 1 theo khung năng lực ngoại ngữ 6 .</w:t>
      </w:r>
    </w:p>
    <w:p w:rsidR="00D158EF" w:rsidRDefault="00D158EF" w:rsidP="00D158EF">
      <w:pPr>
        <w:shd w:val="clear" w:color="auto" w:fill="FFFFFF"/>
        <w:spacing w:before="40"/>
        <w:ind w:firstLine="709"/>
        <w:rPr>
          <w:spacing w:val="-2"/>
        </w:rPr>
      </w:pPr>
      <w:r w:rsidRPr="00AC41C6">
        <w:lastRenderedPageBreak/>
        <w:t xml:space="preserve">- </w:t>
      </w:r>
      <w:r w:rsidRPr="00AC41C6">
        <w:rPr>
          <w:spacing w:val="-2"/>
        </w:rPr>
        <w:t xml:space="preserve">Các trường bố trí cho học sinh các lớp được </w:t>
      </w:r>
      <w:r w:rsidRPr="00AC41C6">
        <w:rPr>
          <w:b/>
          <w:i/>
          <w:spacing w:val="-2"/>
        </w:rPr>
        <w:t>học đủ 4 tiết/tuần</w:t>
      </w:r>
      <w:r w:rsidRPr="00AC41C6">
        <w:rPr>
          <w:spacing w:val="-2"/>
        </w:rPr>
        <w:t xml:space="preserve"> theo chương trình tiếng Anh tiểu học và </w:t>
      </w:r>
      <w:r w:rsidRPr="00AC41C6">
        <w:rPr>
          <w:b/>
          <w:i/>
          <w:spacing w:val="-2"/>
        </w:rPr>
        <w:t>tăng cường tiếng Anh 8 tiết/tuần</w:t>
      </w:r>
      <w:r w:rsidRPr="00AC41C6">
        <w:rPr>
          <w:spacing w:val="-2"/>
        </w:rPr>
        <w:t xml:space="preserve"> ở những nơi học 2 buổi/ngày (tổ chức dạy học trên 5 buổi/tuần đối với các trường dạy 1 buổi/ngày), </w:t>
      </w:r>
      <w:r w:rsidRPr="00AC41C6">
        <w:rPr>
          <w:rFonts w:ascii="Times New Roman" w:hAnsi="Times New Roman"/>
        </w:rPr>
        <w:t>đảm bảo điều kiện về giáo viên</w:t>
      </w:r>
      <w:r w:rsidR="0092023E">
        <w:rPr>
          <w:rFonts w:ascii="Times New Roman" w:hAnsi="Times New Roman"/>
        </w:rPr>
        <w:t xml:space="preserve"> </w:t>
      </w:r>
      <w:r w:rsidR="0092023E" w:rsidRPr="00EF044B">
        <w:rPr>
          <w:rFonts w:ascii="Times New Roman" w:hAnsi="Times New Roman"/>
          <w:szCs w:val="28"/>
        </w:rPr>
        <w:t>(đủ về số lượng, đạt chuẩn về trình độ)</w:t>
      </w:r>
      <w:r w:rsidRPr="00AC41C6">
        <w:rPr>
          <w:rFonts w:ascii="Times New Roman" w:hAnsi="Times New Roman"/>
        </w:rPr>
        <w:t>; cơ sở vật chất, thiết bị dạy và học đáp ứng yêu cầu; môi trường học tiếng Anh thân thiện, tương tác và hiệu quả</w:t>
      </w:r>
      <w:r w:rsidRPr="00AC41C6">
        <w:rPr>
          <w:spacing w:val="-2"/>
        </w:rPr>
        <w:t>.</w:t>
      </w:r>
    </w:p>
    <w:p w:rsidR="00E358BD" w:rsidRPr="00AC41C6" w:rsidRDefault="00E358BD" w:rsidP="00E358BD">
      <w:pPr>
        <w:shd w:val="clear" w:color="auto" w:fill="FFFFFF"/>
        <w:spacing w:before="40"/>
        <w:ind w:firstLine="709"/>
        <w:rPr>
          <w:rFonts w:ascii="Times New Roman" w:hAnsi="Times New Roman"/>
        </w:rPr>
      </w:pPr>
      <w:r w:rsidRPr="00AC41C6">
        <w:rPr>
          <w:rFonts w:ascii="Times New Roman" w:hAnsi="Times New Roman"/>
        </w:rPr>
        <w:t xml:space="preserve">- Các trường chưa đảm bảo điều kiện dạy học môn Tiếng Anh 4 tiết/tuần: chủ động xây dựng kế hoạch dạy Tiếng Anh cho học sinh các lớp với thời lượng 2 hoặc 3 tiết/tuần; căn cứ vào tài liệu </w:t>
      </w:r>
      <w:r w:rsidR="00D158EF" w:rsidRPr="00AC41C6">
        <w:rPr>
          <w:rFonts w:ascii="Times New Roman" w:hAnsi="Times New Roman"/>
        </w:rPr>
        <w:t xml:space="preserve">đã được Sở hướng dẫn để </w:t>
      </w:r>
      <w:r w:rsidRPr="00AC41C6">
        <w:rPr>
          <w:rFonts w:ascii="Times New Roman" w:hAnsi="Times New Roman"/>
        </w:rPr>
        <w:t>lựa chọn nội dung và ngữ liệu phù hợp dạy đủ 4 kỹ năng nghe, nói, đọc, viết một cách hiệu quả; sử dụng bài kiểm tra định kì phù hợp với nội dung đã học, không dùng bài kiểm tra theo chuẩn đầu ra của chương trình được thực hiện đủ 4 tiết/tuần.</w:t>
      </w:r>
    </w:p>
    <w:p w:rsidR="0054699B" w:rsidRPr="00AC41C6" w:rsidRDefault="0054699B" w:rsidP="0054699B">
      <w:pPr>
        <w:shd w:val="clear" w:color="auto" w:fill="FFFFFF"/>
        <w:spacing w:before="40"/>
        <w:ind w:firstLine="709"/>
        <w:rPr>
          <w:spacing w:val="-2"/>
        </w:rPr>
      </w:pPr>
      <w:r w:rsidRPr="00AC41C6">
        <w:rPr>
          <w:spacing w:val="-2"/>
        </w:rPr>
        <w:t xml:space="preserve">- </w:t>
      </w:r>
      <w:r w:rsidR="007640B9" w:rsidRPr="00AC41C6">
        <w:rPr>
          <w:spacing w:val="-2"/>
        </w:rPr>
        <w:t>Tiếp tục triển khai thực hiện việc “</w:t>
      </w:r>
      <w:r w:rsidR="007640B9" w:rsidRPr="00AC41C6">
        <w:rPr>
          <w:b/>
          <w:i/>
          <w:spacing w:val="-2"/>
        </w:rPr>
        <w:t>Dạy và học Toán, Khoa học, Tiếng Anh tích hợp chương trình Anh và Việt Nam</w:t>
      </w:r>
      <w:r w:rsidR="007640B9" w:rsidRPr="00AC41C6">
        <w:rPr>
          <w:spacing w:val="-2"/>
        </w:rPr>
        <w:t>” theo Quyết định của UBND Thành phố Hồ Chí Minh. Tạo điều kiện cho các giáo viên tham gia khóa đào tạo giáo viên giảng dạy các môn Toán, Khoa học bằng Tiếng Anh giai đoạn 2017-2020 theo Quyết định của UBND Thành phố</w:t>
      </w:r>
      <w:r w:rsidR="00354DF1">
        <w:rPr>
          <w:spacing w:val="-2"/>
        </w:rPr>
        <w:t xml:space="preserve">. Đưa </w:t>
      </w:r>
      <w:r w:rsidR="007640B9" w:rsidRPr="00AC41C6">
        <w:rPr>
          <w:spacing w:val="-2"/>
        </w:rPr>
        <w:t xml:space="preserve">chuẩn đánh giá Quốc tế của </w:t>
      </w:r>
      <w:r w:rsidR="007640B9" w:rsidRPr="00AC41C6">
        <w:rPr>
          <w:b/>
          <w:i/>
          <w:spacing w:val="-2"/>
        </w:rPr>
        <w:t>ACT-Mỹ</w:t>
      </w:r>
      <w:r w:rsidR="007640B9" w:rsidRPr="00AC41C6">
        <w:rPr>
          <w:spacing w:val="-2"/>
        </w:rPr>
        <w:t xml:space="preserve"> đến các trường học để học sinh có thêm lựa chọn. Khuyến khích học sinh tham gia các kỳ thi lấy chứng chỉ tiếng Anh theo chuẩn Quốc tế </w:t>
      </w:r>
      <w:r w:rsidR="00024871" w:rsidRPr="001E20D7">
        <w:rPr>
          <w:spacing w:val="-2"/>
        </w:rPr>
        <w:t xml:space="preserve">PTE </w:t>
      </w:r>
      <w:r w:rsidR="007640B9" w:rsidRPr="00AC41C6">
        <w:rPr>
          <w:spacing w:val="-2"/>
        </w:rPr>
        <w:t xml:space="preserve">của </w:t>
      </w:r>
      <w:r w:rsidRPr="00AC41C6">
        <w:rPr>
          <w:spacing w:val="-2"/>
        </w:rPr>
        <w:t xml:space="preserve">tập đoàn Pearson </w:t>
      </w:r>
      <w:r w:rsidRPr="00AC41C6">
        <w:rPr>
          <w:b/>
          <w:i/>
          <w:spacing w:val="-2"/>
        </w:rPr>
        <w:t xml:space="preserve">Edexcel-Anh Quốc, </w:t>
      </w:r>
      <w:r w:rsidR="007640B9" w:rsidRPr="00AC41C6">
        <w:rPr>
          <w:spacing w:val="-2"/>
        </w:rPr>
        <w:t>Viện khảo thí Hoa Kỳ ETS (Toefl Primary) và hội đồng khảo thí Đại học Cambridge (Starters, Movers, Flyers).</w:t>
      </w:r>
    </w:p>
    <w:p w:rsidR="0054699B" w:rsidRPr="00AC41C6" w:rsidRDefault="0054699B" w:rsidP="0054699B">
      <w:pPr>
        <w:shd w:val="clear" w:color="auto" w:fill="FFFFFF"/>
        <w:spacing w:before="40"/>
        <w:ind w:firstLine="709"/>
        <w:rPr>
          <w:spacing w:val="-2"/>
        </w:rPr>
      </w:pPr>
      <w:r w:rsidRPr="00AC41C6">
        <w:rPr>
          <w:spacing w:val="-2"/>
        </w:rPr>
        <w:t xml:space="preserve">- </w:t>
      </w:r>
      <w:r w:rsidR="007640B9" w:rsidRPr="00AC41C6">
        <w:rPr>
          <w:spacing w:val="-2"/>
        </w:rPr>
        <w:t xml:space="preserve">Đẩy mạnh việc dạy học Tiếng Anh theo đúng tiến độ đề án của thành phố đến năm 2018-2019  tất cả học sinh tiểu học đều được học tiếng Anh, ngoại ngữ. </w:t>
      </w:r>
      <w:r w:rsidR="007640B9" w:rsidRPr="00AC41C6">
        <w:rPr>
          <w:b/>
          <w:i/>
          <w:spacing w:val="-2"/>
        </w:rPr>
        <w:t xml:space="preserve">Thực hiện việc dạy tiếng Anh từ lớp 3 </w:t>
      </w:r>
      <w:r w:rsidR="007640B9" w:rsidRPr="00AC41C6">
        <w:rPr>
          <w:spacing w:val="-2"/>
        </w:rPr>
        <w:t>theo chỉ đạo của Bộ Giáo dục và Đào tạo</w:t>
      </w:r>
      <w:r w:rsidR="007640B9" w:rsidRPr="00AC41C6">
        <w:rPr>
          <w:b/>
          <w:i/>
          <w:spacing w:val="-2"/>
        </w:rPr>
        <w:t xml:space="preserve"> về việc triển khai chương trình tiếng Anh 10 năm để đảm bảo điều kiện học sinh tiếp tục học lên THCS</w:t>
      </w:r>
      <w:r w:rsidR="007640B9" w:rsidRPr="00AC41C6">
        <w:rPr>
          <w:spacing w:val="-2"/>
        </w:rPr>
        <w:t>. Tăng cường sử dụng các phần mềm tiếng Anh bổ trợ nhằm nâng cao năng lực sử dụng tiếng Anh cho học sinh.</w:t>
      </w:r>
    </w:p>
    <w:p w:rsidR="0054699B" w:rsidRPr="00AC41C6" w:rsidRDefault="0054699B" w:rsidP="0054699B">
      <w:pPr>
        <w:shd w:val="clear" w:color="auto" w:fill="FFFFFF"/>
        <w:spacing w:before="40"/>
        <w:ind w:firstLine="709"/>
        <w:rPr>
          <w:b/>
          <w:i/>
          <w:spacing w:val="-2"/>
        </w:rPr>
      </w:pPr>
      <w:r w:rsidRPr="00AC41C6">
        <w:rPr>
          <w:spacing w:val="-2"/>
        </w:rPr>
        <w:t xml:space="preserve">- </w:t>
      </w:r>
      <w:r w:rsidRPr="00AC41C6">
        <w:rPr>
          <w:b/>
          <w:i/>
          <w:spacing w:val="-2"/>
        </w:rPr>
        <w:t>Tiếp tục</w:t>
      </w:r>
      <w:r w:rsidR="007640B9" w:rsidRPr="00AC41C6">
        <w:rPr>
          <w:b/>
          <w:i/>
          <w:spacing w:val="-2"/>
        </w:rPr>
        <w:t xml:space="preserve"> thúc đẩy việc thực hiện đề án </w:t>
      </w:r>
      <w:r w:rsidR="007640B9" w:rsidRPr="00AC41C6">
        <w:rPr>
          <w:i/>
        </w:rPr>
        <w:t>“Phổ cập và nâng cao năng lực sử dụng tiếng Anh cho học sinh phổ thông và chuyên nghiệp</w:t>
      </w:r>
      <w:r w:rsidR="007640B9" w:rsidRPr="00AC41C6">
        <w:rPr>
          <w:b/>
          <w:i/>
        </w:rPr>
        <w:t xml:space="preserve"> </w:t>
      </w:r>
      <w:r w:rsidR="007640B9" w:rsidRPr="00AC41C6">
        <w:rPr>
          <w:i/>
        </w:rPr>
        <w:t>TPHCM giai đoạn 2011 – 2020” của UBND Thành phố Hồ Chí Minh</w:t>
      </w:r>
      <w:r w:rsidR="007640B9" w:rsidRPr="00AC41C6">
        <w:rPr>
          <w:b/>
          <w:i/>
          <w:spacing w:val="-2"/>
        </w:rPr>
        <w:t xml:space="preserve"> ở những năm còn lại.</w:t>
      </w:r>
    </w:p>
    <w:p w:rsidR="0054699B" w:rsidRPr="00AC41C6" w:rsidRDefault="0054699B" w:rsidP="0054699B">
      <w:pPr>
        <w:shd w:val="clear" w:color="auto" w:fill="FFFFFF"/>
        <w:spacing w:before="40"/>
        <w:ind w:firstLine="709"/>
        <w:rPr>
          <w:spacing w:val="-2"/>
        </w:rPr>
      </w:pPr>
      <w:r w:rsidRPr="00AC41C6">
        <w:rPr>
          <w:b/>
          <w:i/>
          <w:spacing w:val="-2"/>
        </w:rPr>
        <w:t xml:space="preserve">- </w:t>
      </w:r>
      <w:r w:rsidR="007640B9" w:rsidRPr="00AC41C6">
        <w:rPr>
          <w:spacing w:val="-2"/>
        </w:rPr>
        <w:t xml:space="preserve">Nâng cao việc thiết kế đề kiểm tra tiếng Anh của các trường trong việc đánh giá học sinh học Tiếng Anh theo chuẩn Quốc tế và chỉ đạo của Ngành. </w:t>
      </w:r>
    </w:p>
    <w:p w:rsidR="0054699B" w:rsidRPr="00AC41C6" w:rsidRDefault="0054699B" w:rsidP="0054699B">
      <w:pPr>
        <w:shd w:val="clear" w:color="auto" w:fill="FFFFFF"/>
        <w:spacing w:before="40"/>
        <w:ind w:firstLine="709"/>
        <w:rPr>
          <w:spacing w:val="-2"/>
        </w:rPr>
      </w:pPr>
      <w:r w:rsidRPr="00AC41C6">
        <w:rPr>
          <w:spacing w:val="-2"/>
        </w:rPr>
        <w:t xml:space="preserve">- </w:t>
      </w:r>
      <w:r w:rsidR="007640B9" w:rsidRPr="00AC41C6">
        <w:rPr>
          <w:spacing w:val="-2"/>
        </w:rPr>
        <w:t>Tạo điều kiện cho học sinh tự học, tự rèn luyện, làm quen với sách Toán song ngữ theo văn bản số 881/GDĐT - TrH ngày 29/3/2016 của Sở GD&amp;ĐT.</w:t>
      </w:r>
    </w:p>
    <w:p w:rsidR="0054699B" w:rsidRPr="00AC41C6" w:rsidRDefault="0054699B" w:rsidP="0054699B">
      <w:pPr>
        <w:shd w:val="clear" w:color="auto" w:fill="FFFFFF"/>
        <w:spacing w:before="40"/>
        <w:ind w:firstLine="709"/>
        <w:rPr>
          <w:spacing w:val="-2"/>
        </w:rPr>
      </w:pPr>
      <w:r w:rsidRPr="00AC41C6">
        <w:rPr>
          <w:spacing w:val="-2"/>
        </w:rPr>
        <w:t xml:space="preserve">- </w:t>
      </w:r>
      <w:r w:rsidR="007640B9" w:rsidRPr="00AC41C6">
        <w:rPr>
          <w:spacing w:val="-2"/>
        </w:rPr>
        <w:t>Tiếp tục tạo môi trường ngôn ngữ bằng các hình thức phong phú như: dạy học theo dự án, theo trạm, hoạt động đọc và kể chuyện, quản lí lớp học bằng hò, vè; đẩy mạnh các hoạt động</w:t>
      </w:r>
      <w:r w:rsidR="00354DF1" w:rsidRPr="001954A3">
        <w:rPr>
          <w:spacing w:val="-2"/>
        </w:rPr>
        <w:t xml:space="preserve"> </w:t>
      </w:r>
      <w:r w:rsidR="007640B9" w:rsidRPr="00AC41C6">
        <w:rPr>
          <w:spacing w:val="-2"/>
        </w:rPr>
        <w:t>giảng dạy tiếng Anh qua các môn học khác:  văn hóa Việt Nam, toán , khoa họ</w:t>
      </w:r>
      <w:r w:rsidR="00354DF1">
        <w:rPr>
          <w:spacing w:val="-2"/>
        </w:rPr>
        <w:t>c</w:t>
      </w:r>
      <w:r w:rsidR="007640B9" w:rsidRPr="00AC41C6">
        <w:rPr>
          <w:spacing w:val="-2"/>
        </w:rPr>
        <w:t xml:space="preserve"> …. Khuyến khích học sinh mỗi Học kỳ đọc được ít nhất </w:t>
      </w:r>
      <w:r w:rsidRPr="00AC41C6">
        <w:rPr>
          <w:b/>
          <w:spacing w:val="-2"/>
        </w:rPr>
        <w:t>hai</w:t>
      </w:r>
      <w:r w:rsidR="007640B9" w:rsidRPr="00AC41C6">
        <w:rPr>
          <w:spacing w:val="-2"/>
        </w:rPr>
        <w:t xml:space="preserve"> quyển truyện đọc bằng Tiếng Anh </w:t>
      </w:r>
      <w:r w:rsidRPr="00AC41C6">
        <w:rPr>
          <w:b/>
          <w:spacing w:val="-2"/>
        </w:rPr>
        <w:t xml:space="preserve">theo trình độ lứa tuổi của học sinh </w:t>
      </w:r>
      <w:r w:rsidR="007640B9" w:rsidRPr="00AC41C6">
        <w:rPr>
          <w:spacing w:val="-2"/>
        </w:rPr>
        <w:t>dưới sự hướng dẫn của giáo viên. Tổ chức hội thi kể chuyện bằng tiếng Anh có tiểu phẩm minh họa cấp trường gắn với các ngày hội của đơn vị.</w:t>
      </w:r>
    </w:p>
    <w:p w:rsidR="007640B9" w:rsidRPr="00AC41C6" w:rsidRDefault="0054699B" w:rsidP="0054699B">
      <w:pPr>
        <w:shd w:val="clear" w:color="auto" w:fill="FFFFFF"/>
        <w:spacing w:before="40"/>
        <w:ind w:firstLine="709"/>
        <w:rPr>
          <w:rFonts w:ascii="Times New Roman" w:hAnsi="Times New Roman"/>
        </w:rPr>
      </w:pPr>
      <w:r w:rsidRPr="00AC41C6">
        <w:rPr>
          <w:spacing w:val="-2"/>
        </w:rPr>
        <w:t xml:space="preserve">- </w:t>
      </w:r>
      <w:r w:rsidR="007640B9" w:rsidRPr="00AC41C6">
        <w:rPr>
          <w:spacing w:val="-2"/>
        </w:rPr>
        <w:t>Đẩy mạnh hoạt động “Open house” (mở cửa đón phụ huynh vào tham dự tiết học), tạo điều kiện để phụ huynh tham gia vào các hoạt động của nhà trường .</w:t>
      </w:r>
    </w:p>
    <w:p w:rsidR="00E358BD" w:rsidRPr="00AC41C6" w:rsidRDefault="00E358BD" w:rsidP="00FE6F1D">
      <w:pPr>
        <w:shd w:val="clear" w:color="auto" w:fill="FFFFFF"/>
        <w:spacing w:before="40"/>
        <w:ind w:firstLine="709"/>
        <w:rPr>
          <w:rFonts w:ascii="Times New Roman" w:hAnsi="Times New Roman"/>
        </w:rPr>
      </w:pPr>
      <w:r w:rsidRPr="00AC41C6">
        <w:rPr>
          <w:rFonts w:ascii="Times New Roman" w:hAnsi="Times New Roman"/>
        </w:rPr>
        <w:t>- Tài liệu dạy học Tiế</w:t>
      </w:r>
      <w:r w:rsidR="00FE6F1D" w:rsidRPr="00AC41C6">
        <w:rPr>
          <w:rFonts w:ascii="Times New Roman" w:hAnsi="Times New Roman"/>
        </w:rPr>
        <w:t xml:space="preserve">ng Anh: </w:t>
      </w:r>
      <w:r w:rsidRPr="00AC41C6">
        <w:rPr>
          <w:rFonts w:ascii="Times New Roman" w:hAnsi="Times New Roman"/>
        </w:rPr>
        <w:t xml:space="preserve">Các cơ sở giáo dục tiểu học tiếp tục thực hiện công văn số 4329/BGDĐT-GDTH ngày 27/6/2013 về việc chấn chỉnh sử dụng sách giáo khoa, tài liệu dạy học Tiếng Anh tiểu học. </w:t>
      </w:r>
    </w:p>
    <w:p w:rsidR="00561F07" w:rsidRDefault="00FE6F1D" w:rsidP="00561F07">
      <w:pPr>
        <w:tabs>
          <w:tab w:val="left" w:pos="372"/>
        </w:tabs>
      </w:pPr>
      <w:r w:rsidRPr="00AC41C6">
        <w:rPr>
          <w:rFonts w:ascii="Times New Roman" w:hAnsi="Times New Roman"/>
        </w:rPr>
        <w:tab/>
      </w:r>
      <w:r w:rsidRPr="00AC41C6">
        <w:rPr>
          <w:rFonts w:ascii="Times New Roman" w:hAnsi="Times New Roman"/>
        </w:rPr>
        <w:tab/>
        <w:t xml:space="preserve">- Tổ chức </w:t>
      </w:r>
      <w:r w:rsidRPr="00AC41C6">
        <w:t xml:space="preserve">Hội thi hùng biện tiếng Anh </w:t>
      </w:r>
      <w:r w:rsidR="00354DF1" w:rsidRPr="001954A3">
        <w:t xml:space="preserve">tiểu học </w:t>
      </w:r>
      <w:r w:rsidRPr="00AC41C6">
        <w:t xml:space="preserve">cấp thành phố </w:t>
      </w:r>
    </w:p>
    <w:p w:rsidR="00561F07" w:rsidRPr="00561F07" w:rsidRDefault="00561F07" w:rsidP="00561F07">
      <w:pPr>
        <w:tabs>
          <w:tab w:val="left" w:pos="372"/>
        </w:tabs>
      </w:pPr>
      <w:r>
        <w:tab/>
      </w:r>
      <w:r>
        <w:tab/>
        <w:t>-</w:t>
      </w:r>
      <w:r w:rsidRPr="00AC41C6">
        <w:rPr>
          <w:spacing w:val="-2"/>
        </w:rPr>
        <w:t>Tăng cường công tác quản lý nhà nước đối với</w:t>
      </w:r>
      <w:r w:rsidRPr="00AC41C6">
        <w:rPr>
          <w:b/>
          <w:i/>
          <w:spacing w:val="-2"/>
        </w:rPr>
        <w:t xml:space="preserve"> các trường có yếu tố nước ngoài,  các trường Ngoài công lập có lớp tiểu học, việc giảng dạy của giáo viên bản ngữ, các phần mềm bổ trợ tại các cơ sở giáo dục</w:t>
      </w:r>
      <w:r w:rsidRPr="00AC41C6">
        <w:rPr>
          <w:i/>
          <w:spacing w:val="-2"/>
        </w:rPr>
        <w:t>.</w:t>
      </w:r>
      <w:r w:rsidRPr="00AC41C6">
        <w:rPr>
          <w:b/>
          <w:i/>
          <w:spacing w:val="-2"/>
        </w:rPr>
        <w:t xml:space="preserve">   </w:t>
      </w:r>
    </w:p>
    <w:p w:rsidR="00E358BD" w:rsidRPr="00AC41C6" w:rsidRDefault="00E358BD" w:rsidP="00E358BD">
      <w:pPr>
        <w:shd w:val="clear" w:color="auto" w:fill="FFFFFF"/>
        <w:spacing w:before="40"/>
        <w:ind w:firstLine="709"/>
        <w:rPr>
          <w:rFonts w:ascii="Times New Roman" w:hAnsi="Times New Roman"/>
        </w:rPr>
      </w:pPr>
      <w:r w:rsidRPr="00AC41C6">
        <w:rPr>
          <w:rFonts w:ascii="Times New Roman" w:hAnsi="Times New Roman"/>
        </w:rPr>
        <w:lastRenderedPageBreak/>
        <w:t>b) Dạy học Tiếng Pháp: thực hiện theo hướng dẫn của Đề án Valofrase</w:t>
      </w:r>
      <w:r w:rsidR="00D158EF" w:rsidRPr="00AC41C6">
        <w:rPr>
          <w:spacing w:val="-2"/>
        </w:rPr>
        <w:t xml:space="preserve"> của Bộ Giáo dục và Đào tạo.</w:t>
      </w:r>
      <w:r w:rsidRPr="00AC41C6">
        <w:rPr>
          <w:rFonts w:ascii="Times New Roman" w:hAnsi="Times New Roman"/>
        </w:rPr>
        <w:t>.</w:t>
      </w:r>
    </w:p>
    <w:p w:rsidR="00E358BD" w:rsidRPr="00AC41C6" w:rsidRDefault="00E358BD" w:rsidP="00E358BD">
      <w:pPr>
        <w:shd w:val="clear" w:color="auto" w:fill="FFFFFF"/>
        <w:spacing w:before="40"/>
        <w:ind w:firstLine="709"/>
        <w:rPr>
          <w:rFonts w:ascii="Times New Roman" w:hAnsi="Times New Roman"/>
        </w:rPr>
      </w:pPr>
      <w:r w:rsidRPr="00AC41C6">
        <w:rPr>
          <w:rFonts w:ascii="Times New Roman" w:hAnsi="Times New Roman"/>
        </w:rPr>
        <w:t xml:space="preserve">c) Dạy học thí điểm Tiếng Nhật: </w:t>
      </w:r>
      <w:r w:rsidR="0092023E" w:rsidRPr="00EF044B">
        <w:rPr>
          <w:rFonts w:ascii="Times New Roman" w:hAnsi="Times New Roman"/>
          <w:szCs w:val="28"/>
        </w:rPr>
        <w:t>Tiếp tục thực hiện dạy Tiếng Nhật lớp 5 ở những trường tham gia thí điểm.</w:t>
      </w:r>
    </w:p>
    <w:p w:rsidR="007D5D0E" w:rsidRPr="00AC41C6" w:rsidRDefault="00D158EF" w:rsidP="00D158EF">
      <w:pPr>
        <w:pStyle w:val="oancuaDanhsach"/>
        <w:tabs>
          <w:tab w:val="left" w:pos="426"/>
        </w:tabs>
        <w:spacing w:line="300" w:lineRule="exact"/>
        <w:ind w:left="0"/>
        <w:rPr>
          <w:spacing w:val="-2"/>
        </w:rPr>
      </w:pPr>
      <w:r w:rsidRPr="00AC41C6">
        <w:rPr>
          <w:rFonts w:ascii="Times New Roman" w:hAnsi="Times New Roman"/>
        </w:rPr>
        <w:tab/>
      </w:r>
      <w:r w:rsidRPr="00AC41C6">
        <w:rPr>
          <w:rFonts w:ascii="Times New Roman" w:hAnsi="Times New Roman"/>
        </w:rPr>
        <w:tab/>
        <w:t xml:space="preserve">d) </w:t>
      </w:r>
      <w:r w:rsidR="007D5D0E" w:rsidRPr="00AC41C6">
        <w:rPr>
          <w:spacing w:val="-2"/>
        </w:rPr>
        <w:t>Tiếp tục duy trì thực hiện chương trình tăng cường Tiếng Hoa. Tổ chức thi hoàn thành chương trình Tiếng Hoa cấp Tiểu học.</w:t>
      </w:r>
    </w:p>
    <w:p w:rsidR="00E358BD" w:rsidRPr="00AC41C6" w:rsidRDefault="006D71ED" w:rsidP="00E358BD">
      <w:pPr>
        <w:shd w:val="clear" w:color="auto" w:fill="FFFFFF"/>
        <w:spacing w:before="40"/>
        <w:ind w:firstLine="709"/>
        <w:rPr>
          <w:rFonts w:ascii="Times New Roman" w:hAnsi="Times New Roman"/>
          <w:b/>
          <w:i/>
        </w:rPr>
      </w:pPr>
      <w:r w:rsidRPr="00AC41C6">
        <w:rPr>
          <w:rFonts w:ascii="Times New Roman" w:hAnsi="Times New Roman"/>
          <w:b/>
        </w:rPr>
        <w:t>2.</w:t>
      </w:r>
      <w:r w:rsidR="00E358BD" w:rsidRPr="00AC41C6">
        <w:rPr>
          <w:rFonts w:ascii="Times New Roman" w:hAnsi="Times New Roman"/>
          <w:b/>
        </w:rPr>
        <w:t xml:space="preserve">3.2. Dạy học Tin học </w:t>
      </w:r>
      <w:r w:rsidR="00E358BD" w:rsidRPr="00AC41C6">
        <w:rPr>
          <w:rFonts w:ascii="Times New Roman" w:hAnsi="Times New Roman"/>
          <w:b/>
        </w:rPr>
        <w:tab/>
      </w:r>
      <w:r w:rsidR="00E358BD" w:rsidRPr="00AC41C6">
        <w:rPr>
          <w:rFonts w:ascii="Times New Roman" w:hAnsi="Times New Roman"/>
          <w:b/>
        </w:rPr>
        <w:tab/>
      </w:r>
      <w:r w:rsidR="00E358BD" w:rsidRPr="00AC41C6">
        <w:rPr>
          <w:rFonts w:ascii="Times New Roman" w:hAnsi="Times New Roman"/>
          <w:b/>
        </w:rPr>
        <w:tab/>
      </w:r>
      <w:r w:rsidR="00E358BD" w:rsidRPr="00AC41C6">
        <w:rPr>
          <w:rFonts w:ascii="Times New Roman" w:hAnsi="Times New Roman"/>
          <w:b/>
        </w:rPr>
        <w:tab/>
      </w:r>
    </w:p>
    <w:p w:rsidR="00561F07" w:rsidRDefault="00341E3C" w:rsidP="00341E3C">
      <w:pPr>
        <w:spacing w:before="40"/>
        <w:ind w:firstLine="720"/>
        <w:rPr>
          <w:spacing w:val="-2"/>
        </w:rPr>
      </w:pPr>
      <w:r w:rsidRPr="00AC41C6">
        <w:rPr>
          <w:rFonts w:ascii="Times New Roman" w:hAnsi="Times New Roman"/>
        </w:rPr>
        <w:t xml:space="preserve">- </w:t>
      </w:r>
      <w:r w:rsidR="007D5D0E" w:rsidRPr="00AC41C6">
        <w:t xml:space="preserve">Tiếp tục </w:t>
      </w:r>
      <w:r w:rsidR="007D5D0E" w:rsidRPr="00AC41C6">
        <w:rPr>
          <w:spacing w:val="-2"/>
        </w:rPr>
        <w:t>tổ chức thực hiện dạy học môn Tin học theo Chương trình giáo dục phổ thông</w:t>
      </w:r>
      <w:r w:rsidRPr="00AC41C6">
        <w:rPr>
          <w:spacing w:val="-2"/>
        </w:rPr>
        <w:t>, c</w:t>
      </w:r>
      <w:r w:rsidRPr="00AC41C6">
        <w:rPr>
          <w:rFonts w:ascii="Times New Roman" w:hAnsi="Times New Roman"/>
        </w:rPr>
        <w:t xml:space="preserve">ông văn số 3031/BGDĐT-GDTH ngày 17/7/2017 của </w:t>
      </w:r>
      <w:r w:rsidR="007D5D0E" w:rsidRPr="00AC41C6">
        <w:rPr>
          <w:spacing w:val="-2"/>
        </w:rPr>
        <w:t xml:space="preserve">Bộ Giáo dục và Đào tạo. </w:t>
      </w:r>
    </w:p>
    <w:p w:rsidR="00561F07" w:rsidRPr="00AC41C6" w:rsidRDefault="00561F07" w:rsidP="00561F07">
      <w:pPr>
        <w:spacing w:before="40"/>
        <w:ind w:firstLine="720"/>
        <w:rPr>
          <w:rFonts w:ascii="Times New Roman" w:hAnsi="Times New Roman"/>
        </w:rPr>
      </w:pPr>
      <w:r w:rsidRPr="00AC41C6">
        <w:rPr>
          <w:rFonts w:ascii="Times New Roman" w:hAnsi="Times New Roman"/>
        </w:rPr>
        <w:t>- Tăng cường điều kiện đảm bảo về cơ sở vật chất, đội ngũ giáo viên; có kế hoạch bồi dưỡng nâng cao năng lực chuyên môn, nghiệp vụ cho giáo viên Tin học để từng bước nâng cao chất lượng dạy học môn Tin học.</w:t>
      </w:r>
    </w:p>
    <w:p w:rsidR="00341E3C" w:rsidRPr="00AC41C6" w:rsidRDefault="00561F07" w:rsidP="00341E3C">
      <w:pPr>
        <w:spacing w:before="40"/>
        <w:ind w:firstLine="720"/>
        <w:rPr>
          <w:spacing w:val="-2"/>
        </w:rPr>
      </w:pPr>
      <w:r>
        <w:rPr>
          <w:spacing w:val="-2"/>
        </w:rPr>
        <w:t xml:space="preserve">- </w:t>
      </w:r>
      <w:r w:rsidR="007D5D0E" w:rsidRPr="00AC41C6">
        <w:rPr>
          <w:spacing w:val="-2"/>
        </w:rPr>
        <w:t xml:space="preserve">Đẩy mạnh các hoạt động giáo dục có nội dung Tin học – Công nghệ thông tin dưới hình thức các câu lạc bộ để học sinh được tiếp cận, hình thành các kĩ năng </w:t>
      </w:r>
      <w:r w:rsidR="00341E3C" w:rsidRPr="00AC41C6">
        <w:rPr>
          <w:rFonts w:ascii="Times New Roman" w:hAnsi="Times New Roman"/>
        </w:rPr>
        <w:t>ứng dụng công nghệ thông tin vào học tập</w:t>
      </w:r>
      <w:r w:rsidR="007D5D0E" w:rsidRPr="00AC41C6">
        <w:rPr>
          <w:spacing w:val="-2"/>
        </w:rPr>
        <w:t>.</w:t>
      </w:r>
    </w:p>
    <w:p w:rsidR="007D5D0E" w:rsidRPr="00AC41C6" w:rsidRDefault="00341E3C" w:rsidP="00341E3C">
      <w:pPr>
        <w:spacing w:before="40"/>
        <w:ind w:firstLine="720"/>
        <w:rPr>
          <w:rFonts w:ascii="Times New Roman" w:hAnsi="Times New Roman"/>
        </w:rPr>
      </w:pPr>
      <w:r w:rsidRPr="00AC41C6">
        <w:rPr>
          <w:spacing w:val="-2"/>
        </w:rPr>
        <w:t xml:space="preserve">- </w:t>
      </w:r>
      <w:r w:rsidR="007D5D0E" w:rsidRPr="00AC41C6">
        <w:rPr>
          <w:spacing w:val="-2"/>
        </w:rPr>
        <w:t>Cập nhật các nội dung, phần mềm mới, ứng dụng CNTT vào quản lí và dạy học. Ngày càng nâng cao trình độ tin học cho giáo viên và học sinh tiếp cận với chuẩn quốc tế. Thực hiện việc báo cáo, cập nhật kịp thời thông tin chuyên môn, nghiệp vụ, hoạt động ngoại khoá, các tư liệu dạy học, thu thập và trao đổi thông tin qua mạng Internet.</w:t>
      </w:r>
    </w:p>
    <w:p w:rsidR="00F96108" w:rsidRPr="003C1538" w:rsidRDefault="00FE6F1D" w:rsidP="00FE6F1D">
      <w:pPr>
        <w:tabs>
          <w:tab w:val="left" w:pos="372"/>
        </w:tabs>
      </w:pPr>
      <w:r w:rsidRPr="00AC41C6">
        <w:rPr>
          <w:spacing w:val="-2"/>
        </w:rPr>
        <w:tab/>
      </w:r>
      <w:r w:rsidRPr="00AC41C6">
        <w:rPr>
          <w:spacing w:val="-2"/>
        </w:rPr>
        <w:tab/>
      </w:r>
      <w:r w:rsidR="00341E3C" w:rsidRPr="00AC41C6">
        <w:rPr>
          <w:spacing w:val="-2"/>
        </w:rPr>
        <w:t xml:space="preserve">- </w:t>
      </w:r>
      <w:r w:rsidR="007D5D0E" w:rsidRPr="00AC41C6">
        <w:rPr>
          <w:spacing w:val="-2"/>
        </w:rPr>
        <w:t xml:space="preserve">Triển khai tổ chức thực hiện văn bản số 3676/BGDĐT-GDTrH ngày 27/7/2016 của Bộ GD&amp;ĐT V/v Triển khai chương trình </w:t>
      </w:r>
      <w:r w:rsidR="007D5D0E" w:rsidRPr="00AC41C6">
        <w:rPr>
          <w:b/>
          <w:i/>
          <w:spacing w:val="-2"/>
        </w:rPr>
        <w:t>đào tạo tin học quốc tế cho học sinh tiểu học</w:t>
      </w:r>
      <w:r w:rsidR="007D5D0E" w:rsidRPr="00AC41C6">
        <w:rPr>
          <w:spacing w:val="-2"/>
        </w:rPr>
        <w:t xml:space="preserve"> và THCS. Đưa chương trình và đánh giá kỹ năng tin học theo </w:t>
      </w:r>
      <w:r w:rsidR="007D5D0E" w:rsidRPr="00AC41C6">
        <w:rPr>
          <w:b/>
          <w:i/>
          <w:spacing w:val="-2"/>
        </w:rPr>
        <w:t>chuẩn quốc tế IC3 Spark</w:t>
      </w:r>
      <w:r w:rsidR="007D5D0E" w:rsidRPr="00AC41C6">
        <w:rPr>
          <w:spacing w:val="-2"/>
        </w:rPr>
        <w:t xml:space="preserve"> thay cho chương trình tin học tự chọn hiện hành trên cơ sở tự nguyện của người học và việc quản lí chặt chẽ của các cấp quản lí giáo dụ</w:t>
      </w:r>
      <w:r w:rsidR="004777AE" w:rsidRPr="00AC41C6">
        <w:rPr>
          <w:spacing w:val="-2"/>
        </w:rPr>
        <w:t xml:space="preserve">c, </w:t>
      </w:r>
      <w:r w:rsidR="004777AE" w:rsidRPr="00AC41C6">
        <w:t xml:space="preserve">tổ chức </w:t>
      </w:r>
      <w:r w:rsidRPr="00AC41C6">
        <w:t xml:space="preserve">Hội thi tài năng tin học cấp thành phố </w:t>
      </w:r>
      <w:r w:rsidR="004777AE" w:rsidRPr="00AC41C6">
        <w:t>để thúc đẩy hoạt động dạy học tin học</w:t>
      </w:r>
    </w:p>
    <w:p w:rsidR="00BA714A" w:rsidRDefault="00BA714A" w:rsidP="00BA714A">
      <w:pPr>
        <w:pStyle w:val="oancuaDanhsach"/>
        <w:tabs>
          <w:tab w:val="left" w:pos="709"/>
        </w:tabs>
        <w:spacing w:line="300" w:lineRule="exact"/>
        <w:ind w:left="0"/>
        <w:rPr>
          <w:rFonts w:ascii="Times New Roman" w:hAnsi="Times New Roman"/>
          <w:b/>
          <w:i/>
        </w:rPr>
      </w:pPr>
      <w:r w:rsidRPr="006E7370">
        <w:rPr>
          <w:b/>
          <w:i/>
        </w:rPr>
        <w:tab/>
        <w:t xml:space="preserve">2.4.Thực hiện </w:t>
      </w:r>
      <w:r w:rsidRPr="006E7370">
        <w:rPr>
          <w:rFonts w:ascii="Times New Roman" w:hAnsi="Times New Roman"/>
          <w:b/>
          <w:i/>
        </w:rPr>
        <w:t>giáo dục đối với trẻ khuyết tật, trẻ em c</w:t>
      </w:r>
      <w:r w:rsidRPr="006E7370">
        <w:rPr>
          <w:rFonts w:ascii="Times New Roman" w:hAnsi="Times New Roman"/>
          <w:b/>
          <w:i/>
          <w:lang w:val="nl-NL"/>
        </w:rPr>
        <w:t>ó hoàn c</w:t>
      </w:r>
      <w:r w:rsidRPr="006E7370">
        <w:rPr>
          <w:rFonts w:ascii="Times New Roman" w:hAnsi="Times New Roman"/>
          <w:b/>
          <w:i/>
        </w:rPr>
        <w:t>ảnh kh</w:t>
      </w:r>
      <w:r w:rsidRPr="006E7370">
        <w:rPr>
          <w:rFonts w:ascii="Times New Roman" w:hAnsi="Times New Roman"/>
          <w:b/>
          <w:i/>
          <w:lang w:val="nl-NL"/>
        </w:rPr>
        <w:t>ó khăn và tăng cư</w:t>
      </w:r>
      <w:r w:rsidRPr="006E7370">
        <w:rPr>
          <w:rFonts w:ascii="Times New Roman" w:hAnsi="Times New Roman"/>
          <w:b/>
          <w:i/>
        </w:rPr>
        <w:t>ờng dạy tiếng Việt cho trẻ em d</w:t>
      </w:r>
      <w:r w:rsidRPr="006E7370">
        <w:rPr>
          <w:rFonts w:ascii="Times New Roman" w:hAnsi="Times New Roman"/>
          <w:b/>
          <w:i/>
          <w:lang w:val="nl-NL"/>
        </w:rPr>
        <w:t>ân t</w:t>
      </w:r>
      <w:r w:rsidRPr="006E7370">
        <w:rPr>
          <w:rFonts w:ascii="Times New Roman" w:hAnsi="Times New Roman"/>
          <w:b/>
          <w:i/>
        </w:rPr>
        <w:t>ộc thiểu số.</w:t>
      </w:r>
    </w:p>
    <w:p w:rsidR="00E358BD" w:rsidRPr="00AC41C6" w:rsidRDefault="00E358BD" w:rsidP="00E358BD">
      <w:pPr>
        <w:spacing w:before="40"/>
        <w:ind w:firstLine="709"/>
        <w:rPr>
          <w:rFonts w:ascii="Times New Roman" w:hAnsi="Times New Roman"/>
        </w:rPr>
      </w:pPr>
      <w:r w:rsidRPr="00AC41C6">
        <w:rPr>
          <w:rFonts w:ascii="Times New Roman" w:hAnsi="Times New Roman"/>
        </w:rPr>
        <w:t xml:space="preserve">a) Đối với trẻ khuyết tật </w:t>
      </w:r>
    </w:p>
    <w:p w:rsidR="00753B6E" w:rsidRDefault="00753B6E" w:rsidP="00E358BD">
      <w:pPr>
        <w:spacing w:before="40"/>
        <w:ind w:firstLine="709"/>
        <w:rPr>
          <w:spacing w:val="-2"/>
        </w:rPr>
      </w:pPr>
      <w:r w:rsidRPr="00AC41C6">
        <w:rPr>
          <w:rFonts w:ascii="Times New Roman" w:hAnsi="Times New Roman"/>
        </w:rPr>
        <w:t xml:space="preserve">- </w:t>
      </w:r>
      <w:r w:rsidR="00125000" w:rsidRPr="00AC41C6">
        <w:rPr>
          <w:rFonts w:ascii="Times New Roman" w:hAnsi="Times New Roman"/>
        </w:rPr>
        <w:t>Mở rộng quy mô, nâng cao chất lượng giáo dục, t</w:t>
      </w:r>
      <w:r w:rsidR="00125000" w:rsidRPr="00AC41C6">
        <w:rPr>
          <w:spacing w:val="-2"/>
        </w:rPr>
        <w:t xml:space="preserve">ăng cường cơ hội tiếp cận giáo dục cho trẻ khuyết tật theo Luật Người khuyết tật và các văn bản quy phạm pháp luật về giáo dục </w:t>
      </w:r>
      <w:r w:rsidR="00125000" w:rsidRPr="00AC41C6">
        <w:rPr>
          <w:rFonts w:ascii="Times New Roman" w:hAnsi="Times New Roman"/>
        </w:rPr>
        <w:t>người</w:t>
      </w:r>
      <w:r w:rsidR="00125000" w:rsidRPr="00AC41C6">
        <w:rPr>
          <w:spacing w:val="-2"/>
        </w:rPr>
        <w:t xml:space="preserve"> khuyết tật. </w:t>
      </w:r>
    </w:p>
    <w:p w:rsidR="00561F07" w:rsidRPr="00AC41C6" w:rsidRDefault="00561F07" w:rsidP="00E358BD">
      <w:pPr>
        <w:spacing w:before="40"/>
        <w:ind w:firstLine="709"/>
        <w:rPr>
          <w:rFonts w:ascii="Times New Roman" w:hAnsi="Times New Roman"/>
        </w:rPr>
      </w:pPr>
      <w:r>
        <w:rPr>
          <w:rFonts w:ascii="Times New Roman" w:hAnsi="Times New Roman"/>
          <w:szCs w:val="28"/>
        </w:rPr>
        <w:t xml:space="preserve">- Căn cứ vào Kế hoạch giáo dục người khuyết tật giai đoạn 2018-2020 của ngành Giáo dục ban hành kèm theo Quyết định số 338/QĐ-BGDĐT ngày 30/01/2018, các </w:t>
      </w:r>
      <w:r w:rsidR="00EB2714">
        <w:rPr>
          <w:rFonts w:ascii="Times New Roman" w:hAnsi="Times New Roman"/>
          <w:szCs w:val="28"/>
        </w:rPr>
        <w:t>Phòng</w:t>
      </w:r>
      <w:r>
        <w:rPr>
          <w:rFonts w:ascii="Times New Roman" w:hAnsi="Times New Roman"/>
          <w:szCs w:val="28"/>
        </w:rPr>
        <w:t xml:space="preserve"> GD</w:t>
      </w:r>
      <w:r w:rsidR="00EB2714">
        <w:rPr>
          <w:rFonts w:ascii="Times New Roman" w:hAnsi="Times New Roman"/>
          <w:szCs w:val="28"/>
        </w:rPr>
        <w:t>&amp;</w:t>
      </w:r>
      <w:r>
        <w:rPr>
          <w:rFonts w:ascii="Times New Roman" w:hAnsi="Times New Roman"/>
          <w:szCs w:val="28"/>
        </w:rPr>
        <w:t xml:space="preserve">ĐT chỉ đạo, xây dựng, triển khai thực hiện Kế hoạch giáo dục người khuyết tật của </w:t>
      </w:r>
      <w:r w:rsidR="00EB2714">
        <w:rPr>
          <w:rFonts w:ascii="Times New Roman" w:hAnsi="Times New Roman"/>
          <w:szCs w:val="28"/>
        </w:rPr>
        <w:t>đơn vị</w:t>
      </w:r>
      <w:r>
        <w:rPr>
          <w:rFonts w:ascii="Times New Roman" w:hAnsi="Times New Roman"/>
          <w:szCs w:val="28"/>
        </w:rPr>
        <w:t>.</w:t>
      </w:r>
    </w:p>
    <w:p w:rsidR="00E358BD" w:rsidRPr="00AC41C6" w:rsidRDefault="00753B6E" w:rsidP="00E358BD">
      <w:pPr>
        <w:spacing w:before="4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Tích cực triển khai Nghị định số 28/2012/NĐ-CP ngày 10/4/2012 Quy định chi tiết và hướng dẫn thi hành một số điều của Luật Người khuyết tật, Đề án Hỗ trợ người khuyết tật giai đoạn 2012 - 2020 theo Quyết định số 1019/QĐ-TTg của Thủ tướng Chính phủ, Thông tư liên tịch số 58/2012/TTLT-BGDĐT-BLĐTBXH ngày 28/12/2012 Quy định về điều kiện và thủ tục thành lập, hoạt động, đình chỉ hoạt động, tổ chức lại, giải thể trung tâm hỗ trợ phát triển giáo dục hòa nhập.</w:t>
      </w:r>
    </w:p>
    <w:p w:rsidR="00E358BD" w:rsidRPr="001954A3" w:rsidRDefault="00753B6E" w:rsidP="00E358BD">
      <w:pPr>
        <w:spacing w:before="4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Chỉ đạo, hướng dẫn các cơ sở giáo dục thực hiện Thông tư liên tịch số 42/2013/TTLT-BGDĐT-BLĐTBXH-BTC Quy định về chính sách giáo dục đối với người khuyết tật. Nắm chắc số liệu trẻ em khuyết tật trong độ tuổi tiểu học, huy động tối đa số trẻ khuyết tật học hòa nhập.  </w:t>
      </w:r>
    </w:p>
    <w:p w:rsidR="00003A52" w:rsidRDefault="00003A52" w:rsidP="00E358BD">
      <w:pPr>
        <w:spacing w:before="40"/>
        <w:ind w:firstLine="709"/>
        <w:rPr>
          <w:rFonts w:ascii="Times New Roman" w:hAnsi="Times New Roman"/>
        </w:rPr>
      </w:pPr>
      <w:r w:rsidRPr="001C26EE">
        <w:rPr>
          <w:rFonts w:ascii="Times New Roman" w:hAnsi="Times New Roman"/>
        </w:rPr>
        <w:t>-   Triển khai các hoạt động dự án “Hỗ trợ kỹ thuật sáng kiến thành phố thân thiện với trẻ em giai đoạn 2017 – 2020” theo Quyết định số 897/QĐ-UBND ngày 07/3/2018 của Ủy ban nhân dân thành phố cho đối tượng trẻ khuyết tật học hòa nhập.</w:t>
      </w:r>
    </w:p>
    <w:p w:rsidR="00EB2714" w:rsidRDefault="00753B6E" w:rsidP="00F96108">
      <w:pPr>
        <w:spacing w:before="40"/>
        <w:ind w:firstLine="709"/>
        <w:rPr>
          <w:rFonts w:ascii="Times New Roman" w:hAnsi="Times New Roman"/>
        </w:rPr>
      </w:pPr>
      <w:r w:rsidRPr="00AC41C6">
        <w:rPr>
          <w:rFonts w:ascii="Times New Roman" w:hAnsi="Times New Roman"/>
        </w:rPr>
        <w:lastRenderedPageBreak/>
        <w:t>- C</w:t>
      </w:r>
      <w:r w:rsidR="00E358BD" w:rsidRPr="00AC41C6">
        <w:rPr>
          <w:rFonts w:ascii="Times New Roman" w:hAnsi="Times New Roman"/>
        </w:rPr>
        <w:t>hỉ đạo thành lập Trung tâm hỗ trợ phát triển giáo dục hòa nhập</w:t>
      </w:r>
      <w:r w:rsidR="00EB2714">
        <w:rPr>
          <w:rFonts w:ascii="Times New Roman" w:hAnsi="Times New Roman"/>
        </w:rPr>
        <w:t xml:space="preserve"> </w:t>
      </w:r>
      <w:r w:rsidR="00EB2714" w:rsidRPr="00EF044B">
        <w:rPr>
          <w:rFonts w:ascii="Times New Roman" w:hAnsi="Times New Roman"/>
          <w:szCs w:val="28"/>
        </w:rPr>
        <w:t>(TTHTPTGDHN)</w:t>
      </w:r>
      <w:r w:rsidR="00E358BD" w:rsidRPr="00AC41C6">
        <w:rPr>
          <w:rFonts w:ascii="Times New Roman" w:hAnsi="Times New Roman"/>
        </w:rPr>
        <w:t xml:space="preserve"> nhằm thúc đẩy công tác giáo dục hòa nhập ở địa phương. </w:t>
      </w:r>
      <w:r w:rsidR="00EB2714" w:rsidRPr="00EF044B">
        <w:rPr>
          <w:rFonts w:ascii="Times New Roman" w:hAnsi="Times New Roman"/>
          <w:szCs w:val="28"/>
        </w:rPr>
        <w:t xml:space="preserve">Đối với những </w:t>
      </w:r>
      <w:r w:rsidR="00EB2714">
        <w:rPr>
          <w:rFonts w:ascii="Times New Roman" w:hAnsi="Times New Roman"/>
          <w:szCs w:val="28"/>
        </w:rPr>
        <w:t>đơn vị</w:t>
      </w:r>
      <w:r w:rsidR="00EB2714" w:rsidRPr="00EF044B">
        <w:rPr>
          <w:rFonts w:ascii="Times New Roman" w:hAnsi="Times New Roman"/>
          <w:szCs w:val="28"/>
        </w:rPr>
        <w:t xml:space="preserve"> có cơ sở giáo dục chuyên biệt dành cho người khuyết tật cần xây dựng lộ trình chuyển đổi thành TTHTPTGDHN, đồng thời xây dựng kế hoạch giáo dục phù hợp với nhu cầu và khả năng của học sinh khuyết tật.</w:t>
      </w:r>
      <w:r w:rsidR="00E358BD" w:rsidRPr="00AC41C6">
        <w:rPr>
          <w:rFonts w:ascii="Times New Roman" w:hAnsi="Times New Roman"/>
        </w:rPr>
        <w:t xml:space="preserve"> </w:t>
      </w:r>
    </w:p>
    <w:p w:rsidR="00B97653" w:rsidRPr="00AC41C6" w:rsidRDefault="00F96108" w:rsidP="00F96108">
      <w:pPr>
        <w:spacing w:before="40"/>
        <w:ind w:firstLine="709"/>
        <w:rPr>
          <w:rFonts w:ascii="Times New Roman" w:hAnsi="Times New Roman"/>
        </w:rPr>
      </w:pPr>
      <w:r w:rsidRPr="00AC41C6">
        <w:rPr>
          <w:rFonts w:ascii="Times New Roman" w:hAnsi="Times New Roman"/>
        </w:rPr>
        <w:t xml:space="preserve">- </w:t>
      </w:r>
      <w:r w:rsidR="00B97653" w:rsidRPr="00AC41C6">
        <w:rPr>
          <w:spacing w:val="-2"/>
        </w:rPr>
        <w:t xml:space="preserve">Tạo điều kiện để trẻ khuyết tật được học tập bình đẳng và hòa nhập cộng đồng. Tiếp tục </w:t>
      </w:r>
      <w:r w:rsidRPr="00AC41C6">
        <w:rPr>
          <w:spacing w:val="-2"/>
        </w:rPr>
        <w:t>chỉ đạo</w:t>
      </w:r>
      <w:r w:rsidR="00B97653" w:rsidRPr="00AC41C6">
        <w:rPr>
          <w:spacing w:val="-2"/>
        </w:rPr>
        <w:t xml:space="preserve"> cho GV lập và tổ chức thực hiện kế hoạch giáo dục cá nhân, tổ chức việc dạy học, giáo dục cho các học sinh khuyết tật học hòa nhập.</w:t>
      </w:r>
    </w:p>
    <w:p w:rsidR="00E358BD" w:rsidRDefault="00E358BD" w:rsidP="00E358BD">
      <w:pPr>
        <w:spacing w:before="40"/>
        <w:ind w:firstLine="709"/>
        <w:rPr>
          <w:rFonts w:ascii="Times New Roman" w:hAnsi="Times New Roman"/>
        </w:rPr>
      </w:pPr>
      <w:r w:rsidRPr="00AC41C6">
        <w:rPr>
          <w:rFonts w:ascii="Times New Roman" w:hAnsi="Times New Roman"/>
        </w:rPr>
        <w:t xml:space="preserve">b) Đối với trẻ em lang thang cơ nhỡ </w:t>
      </w:r>
    </w:p>
    <w:p w:rsidR="00EB2714" w:rsidRDefault="00EB2714" w:rsidP="00EB2714">
      <w:pPr>
        <w:spacing w:before="60"/>
        <w:ind w:firstLine="720"/>
        <w:rPr>
          <w:rFonts w:ascii="Times New Roman" w:hAnsi="Times New Roman"/>
          <w:szCs w:val="28"/>
        </w:rPr>
      </w:pPr>
      <w:r>
        <w:rPr>
          <w:rFonts w:ascii="Times New Roman" w:hAnsi="Times New Roman"/>
          <w:szCs w:val="28"/>
        </w:rPr>
        <w:t xml:space="preserve">- </w:t>
      </w:r>
      <w:r w:rsidRPr="00EB2714">
        <w:rPr>
          <w:rFonts w:ascii="Times New Roman" w:hAnsi="Times New Roman"/>
          <w:szCs w:val="28"/>
        </w:rPr>
        <w:t xml:space="preserve">Thực hiện Thông tư số 39/2009/TT-BGDĐT ngày 19/12/2009 của Bộ GDĐT ban hành quy định giáo dục hòa nhập cho trẻ em có hoàn cảnh khó khăn. Tổ chức các lớp học linh hoạt cho trẻ em lang thang, cơ nhỡ theo kế hoạch dạy học và thời khoá biểu được điều chỉnh phù hợp với đối tượng học sinh và điều kiện của địa phương. Nội dung học tập cần tập trung vào các môn Tiếng Việt, Toán nhằm rèn kĩ năng đọc, viết và tính toán cho học sinh. Căn cứ số lượng trẻ có thể tổ chức thành các lớp cùng trình độ hoặc các lớp ghép không quá hai trình độ. </w:t>
      </w:r>
    </w:p>
    <w:p w:rsidR="00EB2714" w:rsidRPr="00EB2714" w:rsidRDefault="00EB2714" w:rsidP="00EB2714">
      <w:pPr>
        <w:spacing w:before="60"/>
        <w:ind w:firstLine="720"/>
        <w:rPr>
          <w:rFonts w:ascii="Times New Roman" w:hAnsi="Times New Roman"/>
          <w:szCs w:val="28"/>
        </w:rPr>
      </w:pPr>
      <w:r>
        <w:rPr>
          <w:rFonts w:ascii="Times New Roman" w:hAnsi="Times New Roman"/>
          <w:szCs w:val="28"/>
        </w:rPr>
        <w:t xml:space="preserve">- </w:t>
      </w:r>
      <w:r w:rsidRPr="00EB2714">
        <w:rPr>
          <w:rFonts w:ascii="Times New Roman" w:hAnsi="Times New Roman"/>
          <w:szCs w:val="28"/>
        </w:rPr>
        <w:t>Đánh giá và xếp loại học sinh có hoàn cảnh khó khăn cần căn cứ vào mức độ đạt được so với nội dung và yêu cầu đã được điều chỉnh theo quy định tại Thông tư số 39/2009/TT-BGDĐT của Bộ GDĐT.</w:t>
      </w:r>
    </w:p>
    <w:p w:rsidR="00125000" w:rsidRPr="00AC41C6" w:rsidRDefault="00F96108" w:rsidP="00F96108">
      <w:pPr>
        <w:spacing w:before="40"/>
        <w:ind w:firstLine="709"/>
        <w:rPr>
          <w:rFonts w:ascii="Times New Roman" w:hAnsi="Times New Roman"/>
        </w:rPr>
      </w:pPr>
      <w:r w:rsidRPr="00AC41C6">
        <w:rPr>
          <w:rFonts w:ascii="Times New Roman" w:hAnsi="Times New Roman"/>
        </w:rPr>
        <w:t xml:space="preserve">- </w:t>
      </w:r>
      <w:r w:rsidR="00125000" w:rsidRPr="00AC41C6">
        <w:rPr>
          <w:spacing w:val="-2"/>
        </w:rPr>
        <w:t>Tiếp tục tạo các điều kiện tốt nhất (về thủ tục) để trẻ lang thang, cơ nhỡ có thể đến trường học tập tại các lớp học linh hoạt theo kế hoạch giáo dục cá nhân.</w:t>
      </w:r>
    </w:p>
    <w:p w:rsidR="00E358BD" w:rsidRDefault="00E358BD" w:rsidP="00E358BD">
      <w:pPr>
        <w:spacing w:before="40"/>
        <w:ind w:firstLine="709"/>
        <w:rPr>
          <w:rFonts w:ascii="Times New Roman" w:hAnsi="Times New Roman"/>
          <w:lang w:val="en-US"/>
        </w:rPr>
      </w:pPr>
      <w:r w:rsidRPr="00AC41C6">
        <w:rPr>
          <w:rFonts w:ascii="Times New Roman" w:hAnsi="Times New Roman"/>
        </w:rPr>
        <w:t xml:space="preserve">c) Đối với học sinh dân tộc thiểu số </w:t>
      </w:r>
    </w:p>
    <w:p w:rsidR="00E358BD" w:rsidRPr="00AC41C6" w:rsidRDefault="00F96108" w:rsidP="00E358BD">
      <w:pPr>
        <w:spacing w:before="40" w:line="233" w:lineRule="auto"/>
        <w:ind w:firstLine="709"/>
        <w:rPr>
          <w:rFonts w:ascii="Times New Roman" w:hAnsi="Times New Roman"/>
        </w:rPr>
      </w:pPr>
      <w:r w:rsidRPr="00AC41C6">
        <w:rPr>
          <w:rFonts w:ascii="Times New Roman" w:hAnsi="Times New Roman"/>
        </w:rPr>
        <w:t>- Tiếp tục</w:t>
      </w:r>
      <w:r w:rsidR="00E358BD" w:rsidRPr="00AC41C6">
        <w:rPr>
          <w:rFonts w:ascii="Times New Roman" w:hAnsi="Times New Roman"/>
        </w:rPr>
        <w:t xml:space="preserve"> triển khai Đề án “Tăng cường tiếng Việt cho trẻ em mầm non, học sinh tiểu học vùng dân tộc thiểu số giai đoạn 2016-2020, định hướng đến 2025” theo Quyết định số 1008/QĐ-TTg ngày 02 tháng 6 năm 2016 của Thủ tướng Chính phủ.</w:t>
      </w:r>
    </w:p>
    <w:p w:rsidR="00E358BD" w:rsidRPr="00AC41C6" w:rsidRDefault="00CF0B4C" w:rsidP="00E358BD">
      <w:pPr>
        <w:spacing w:before="40" w:line="233" w:lineRule="auto"/>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Căn cứ vào điều kiện thực tế của địa phương, các </w:t>
      </w:r>
      <w:r w:rsidR="00F96108" w:rsidRPr="00AC41C6">
        <w:rPr>
          <w:rFonts w:ascii="Times New Roman" w:hAnsi="Times New Roman"/>
        </w:rPr>
        <w:t>Ph</w:t>
      </w:r>
      <w:r w:rsidR="00E358BD" w:rsidRPr="00AC41C6">
        <w:rPr>
          <w:rFonts w:ascii="Times New Roman" w:hAnsi="Times New Roman"/>
        </w:rPr>
        <w:t xml:space="preserve">òng GDĐT cần chỉ đạo  các trường thực hiện hiệu quả các giải pháp nâng cao chất lượng dạy học tiếng Việt cho học sinh dân tộc thiểu số đảm bảo cho học sinh đạt chuẩn năng lực tiếng Việt của mỗi khối lớp và của cấp học. </w:t>
      </w:r>
    </w:p>
    <w:p w:rsidR="00EB2714" w:rsidRPr="00EF044B" w:rsidRDefault="00CF0B4C" w:rsidP="00141DA6">
      <w:pPr>
        <w:spacing w:before="40" w:line="233" w:lineRule="auto"/>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Xây dựng môi trường giao tiếp tiếng Việt cho học sinh qua các hoạt động dạy học tiếng Việt trong các môn học và hoạt động giáo dục</w:t>
      </w:r>
      <w:r w:rsidR="00141DA6">
        <w:rPr>
          <w:rFonts w:ascii="Times New Roman" w:hAnsi="Times New Roman"/>
        </w:rPr>
        <w:t xml:space="preserve">. </w:t>
      </w:r>
      <w:r w:rsidR="00EB2714" w:rsidRPr="00EF044B">
        <w:rPr>
          <w:rFonts w:ascii="Times New Roman" w:hAnsi="Times New Roman"/>
          <w:lang w:val="nl-NL"/>
        </w:rPr>
        <w:t xml:space="preserve">Tăng cường năng lực sử dụng tiếng Việt cho học sinh vùng dân tộc thiểu số thông qua các giải pháp hiệu quả như: </w:t>
      </w:r>
      <w:r w:rsidR="00EB2714" w:rsidRPr="00EF044B">
        <w:rPr>
          <w:rFonts w:ascii="Times New Roman" w:hAnsi="Times New Roman"/>
        </w:rPr>
        <w:t>xây dựng môi trường giao tiếp tiếng Việt cho học sinh qua các hoạt động dạy học tiếng Việt trong các môn học và hoạt động giáo dục; dạy học tiếng Việt lớp 1; tổ chức các trò chơi học tập, các hoạt động giao lưu văn hóa, văn nghệ; vận dụng hiệu quả linh hoạt các chương trình, phương tiện hỗ trợ các kĩ năng nghe, nói, đọc, viết cho học sinh; xây dựng mô hình thư viện thân thiện, tổ chức ngày hội đọc sách, kể chuyện, giao lưu “Tiếng Việt của chúng em”… cho học sinh dân tộc thiểu số.</w:t>
      </w:r>
    </w:p>
    <w:p w:rsidR="00E358BD" w:rsidRDefault="006D71ED" w:rsidP="00E358BD">
      <w:pPr>
        <w:spacing w:before="40" w:line="233" w:lineRule="auto"/>
        <w:ind w:firstLine="709"/>
        <w:rPr>
          <w:rFonts w:ascii="Times New Roman" w:hAnsi="Times New Roman"/>
          <w:b/>
          <w:i/>
          <w:shd w:val="clear" w:color="auto" w:fill="FFFFFF"/>
        </w:rPr>
      </w:pPr>
      <w:r w:rsidRPr="00AC41C6">
        <w:rPr>
          <w:rFonts w:ascii="Times New Roman" w:hAnsi="Times New Roman"/>
          <w:b/>
          <w:i/>
        </w:rPr>
        <w:t>2.</w:t>
      </w:r>
      <w:r w:rsidR="00E358BD" w:rsidRPr="00AC41C6">
        <w:rPr>
          <w:rFonts w:ascii="Times New Roman" w:hAnsi="Times New Roman"/>
          <w:b/>
          <w:i/>
        </w:rPr>
        <w:t>5. T</w:t>
      </w:r>
      <w:r w:rsidR="00E358BD" w:rsidRPr="00AC41C6">
        <w:rPr>
          <w:rFonts w:ascii="Times New Roman" w:hAnsi="Times New Roman"/>
          <w:b/>
          <w:i/>
          <w:shd w:val="clear" w:color="auto" w:fill="FFFFFF"/>
        </w:rPr>
        <w:t xml:space="preserve">ổ chức các hoạt động tập thể, hoạt động giáo dục ngoài giờ chính khóa </w:t>
      </w:r>
    </w:p>
    <w:p w:rsidR="00141DA6" w:rsidRPr="00EF044B" w:rsidRDefault="00141DA6" w:rsidP="00141DA6">
      <w:pPr>
        <w:spacing w:before="60"/>
        <w:ind w:firstLine="709"/>
        <w:rPr>
          <w:rFonts w:ascii="Times New Roman" w:hAnsi="Times New Roman"/>
          <w:szCs w:val="28"/>
          <w:lang w:val="nl-NL"/>
        </w:rPr>
      </w:pPr>
      <w:r w:rsidRPr="00EF044B">
        <w:rPr>
          <w:rFonts w:ascii="Times New Roman" w:hAnsi="Times New Roman"/>
          <w:szCs w:val="28"/>
          <w:lang w:val="nl-NL"/>
        </w:rPr>
        <w:t xml:space="preserve">Các </w:t>
      </w:r>
      <w:r w:rsidR="003C1538">
        <w:rPr>
          <w:rFonts w:ascii="Times New Roman" w:hAnsi="Times New Roman"/>
          <w:szCs w:val="28"/>
          <w:lang w:val="nl-NL"/>
        </w:rPr>
        <w:t>p</w:t>
      </w:r>
      <w:r w:rsidRPr="00EF044B">
        <w:rPr>
          <w:rFonts w:ascii="Times New Roman" w:hAnsi="Times New Roman"/>
          <w:szCs w:val="28"/>
          <w:lang w:val="nl-NL"/>
        </w:rPr>
        <w:t>hòng GDĐT cần chỉ đạo các trường tiểu học xây dựng và quản lí tốt môi trường giáo dục thân thiện, lành mạnh, dân chủ, an toàn, chất lượng và bình đẳng.</w:t>
      </w:r>
    </w:p>
    <w:p w:rsidR="00F96108" w:rsidRPr="00AC41C6" w:rsidRDefault="00F96108" w:rsidP="00E358BD">
      <w:pPr>
        <w:spacing w:before="40" w:line="233" w:lineRule="auto"/>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Các cơ sở giáo dục cần chuyển mạnh các hoạt động tập thể, hoạt động giáo dục ngoài giờ lên lớp, hoạt động ngoại khóa sang hướng</w:t>
      </w:r>
      <w:r w:rsidR="00E358BD" w:rsidRPr="00AC41C6">
        <w:t> </w:t>
      </w:r>
      <w:r w:rsidR="00E358BD" w:rsidRPr="00AC41C6">
        <w:rPr>
          <w:rFonts w:ascii="Times New Roman" w:hAnsi="Times New Roman"/>
        </w:rPr>
        <w:t>tổ chức</w:t>
      </w:r>
      <w:r w:rsidR="00E358BD" w:rsidRPr="00AC41C6">
        <w:t> </w:t>
      </w:r>
      <w:r w:rsidR="00E358BD" w:rsidRPr="00AC41C6">
        <w:rPr>
          <w:rFonts w:ascii="Times New Roman" w:hAnsi="Times New Roman"/>
        </w:rPr>
        <w:t>hoạt động trải nghiệm;</w:t>
      </w:r>
      <w:r w:rsidR="00E358BD" w:rsidRPr="00AC41C6">
        <w:t> </w:t>
      </w:r>
      <w:r w:rsidR="009B1640" w:rsidRPr="00141DA6">
        <w:rPr>
          <w:rFonts w:ascii="Times New Roman" w:hAnsi="Times New Roman"/>
          <w:szCs w:val="28"/>
        </w:rPr>
        <w:t xml:space="preserve">tập trung vào các hoạt động </w:t>
      </w:r>
      <w:r w:rsidR="009B1640" w:rsidRPr="00141DA6">
        <w:rPr>
          <w:rFonts w:ascii="Times New Roman" w:hAnsi="Times New Roman"/>
          <w:szCs w:val="28"/>
          <w:lang w:val="nl-NL"/>
        </w:rPr>
        <w:t xml:space="preserve">giáo dục đạo đức, lối sống cho học sinh, giáo dục giá trị sống, kĩ năng sống, kĩ năng tự bảo vệ bản thân tránh bị xâm hại, bạo lực, </w:t>
      </w:r>
      <w:r w:rsidR="009B1640" w:rsidRPr="00141DA6">
        <w:rPr>
          <w:rFonts w:ascii="Times New Roman" w:hAnsi="Times New Roman"/>
          <w:lang w:val="nl-NL"/>
        </w:rPr>
        <w:t>ý thức giữ gìn môi trường xanh - sạch - đẹp</w:t>
      </w:r>
      <w:r w:rsidR="009B1640" w:rsidRPr="00141DA6">
        <w:rPr>
          <w:rFonts w:ascii="Times New Roman" w:hAnsi="Times New Roman"/>
          <w:szCs w:val="28"/>
          <w:lang w:val="nl-NL"/>
        </w:rPr>
        <w:t xml:space="preserve">; thực hiện tốt công tác chăm sóc sức khỏe, </w:t>
      </w:r>
      <w:r w:rsidR="009B1640" w:rsidRPr="00141DA6">
        <w:rPr>
          <w:rFonts w:ascii="Times New Roman" w:hAnsi="Times New Roman"/>
          <w:szCs w:val="28"/>
        </w:rPr>
        <w:t xml:space="preserve">làm quen với một số nghề truyền thống ở địa phương,…. </w:t>
      </w:r>
      <w:r w:rsidR="00E358BD" w:rsidRPr="00AC41C6">
        <w:rPr>
          <w:rFonts w:ascii="Times New Roman" w:hAnsi="Times New Roman"/>
        </w:rPr>
        <w:t xml:space="preserve"> </w:t>
      </w:r>
    </w:p>
    <w:p w:rsidR="00E358BD" w:rsidRPr="003C1538" w:rsidRDefault="00F96108" w:rsidP="00E358BD">
      <w:pPr>
        <w:spacing w:before="40" w:line="233" w:lineRule="auto"/>
        <w:ind w:firstLine="709"/>
        <w:rPr>
          <w:rFonts w:ascii="Times New Roman" w:hAnsi="Times New Roman"/>
        </w:rPr>
      </w:pPr>
      <w:r w:rsidRPr="00AC41C6">
        <w:rPr>
          <w:rFonts w:ascii="Times New Roman" w:hAnsi="Times New Roman"/>
        </w:rPr>
        <w:lastRenderedPageBreak/>
        <w:t xml:space="preserve">- </w:t>
      </w:r>
      <w:r w:rsidR="00E358BD" w:rsidRPr="00AC41C6">
        <w:rPr>
          <w:rFonts w:ascii="Times New Roman" w:hAnsi="Times New Roman"/>
        </w:rPr>
        <w:t>Tăng cường tổ chức và quản lí các hoạt động giáo dục kĩ năng sống theo Thông tư số 04/2014/TT-BGDĐT ngày 28/02/2014 của Bộ GDĐT ban hành quy định về Quản lí hoạt động giáo dục kĩ năng sống và hoạt động giáo dục ngoài giờ chính khóa.</w:t>
      </w:r>
    </w:p>
    <w:p w:rsidR="00BA714A" w:rsidRPr="00AC41C6" w:rsidRDefault="00BA714A" w:rsidP="00BA714A">
      <w:pPr>
        <w:spacing w:before="40" w:line="233" w:lineRule="auto"/>
        <w:ind w:firstLine="709"/>
        <w:rPr>
          <w:rFonts w:ascii="Times New Roman" w:hAnsi="Times New Roman"/>
          <w:b/>
          <w:i/>
        </w:rPr>
      </w:pPr>
      <w:r w:rsidRPr="00AC41C6">
        <w:rPr>
          <w:rFonts w:ascii="Times New Roman" w:hAnsi="Times New Roman"/>
          <w:b/>
          <w:i/>
        </w:rPr>
        <w:t xml:space="preserve">Khuyến khích tổ chức các hoạt động phát triển năng lực học sinh </w:t>
      </w:r>
    </w:p>
    <w:p w:rsidR="00BA714A" w:rsidRPr="00AC41C6" w:rsidRDefault="00BA714A" w:rsidP="00BA714A">
      <w:pPr>
        <w:pStyle w:val="oancuaDanhsach"/>
        <w:spacing w:line="300" w:lineRule="exact"/>
        <w:ind w:left="0"/>
        <w:rPr>
          <w:spacing w:val="-2"/>
        </w:rPr>
      </w:pPr>
      <w:r w:rsidRPr="00AC41C6">
        <w:tab/>
        <w:t xml:space="preserve">Tổ chức các hoạt động phát triển năng lực học sinh về các lĩnh vực giáo dục: Đẩy mạnh công tác giáo dục thể chất, giáo dục thẩm mỹ gắn với các hoạt động ngoại khóa; tiếp tục đưa giáo dục văn hóa truyền thống vào nhà trường. </w:t>
      </w:r>
    </w:p>
    <w:p w:rsidR="00BA714A" w:rsidRPr="00AC41C6" w:rsidRDefault="00BA714A" w:rsidP="00BA714A">
      <w:pPr>
        <w:spacing w:before="40" w:line="233" w:lineRule="auto"/>
        <w:ind w:firstLine="709"/>
        <w:rPr>
          <w:rFonts w:ascii="Times New Roman" w:hAnsi="Times New Roman"/>
          <w:spacing w:val="-6"/>
        </w:rPr>
      </w:pPr>
      <w:r w:rsidRPr="00AC41C6">
        <w:rPr>
          <w:rFonts w:ascii="Times New Roman" w:hAnsi="Times New Roman"/>
        </w:rPr>
        <w:t>- Khuyến khích các đơn vị tổ chức các hoạt động giáo dục, giao lưu, các sân chơi trí tuệ bổ ích và thân thiện nhằm phát triển năng lực học sinh: Liên hoan Tiếng hát dân ca giáo viên và học sinh tiểu học, Giao lưu tìm hiểu An toàn giao thông</w:t>
      </w:r>
      <w:r w:rsidRPr="001E20D7">
        <w:rPr>
          <w:rFonts w:ascii="Times New Roman" w:hAnsi="Times New Roman"/>
        </w:rPr>
        <w:t xml:space="preserve"> (ATGT)</w:t>
      </w:r>
      <w:r w:rsidRPr="00AC41C6">
        <w:rPr>
          <w:rFonts w:ascii="Times New Roman" w:hAnsi="Times New Roman"/>
        </w:rPr>
        <w:t xml:space="preserve">, Giao lưu Tiếng Việt của chúng em, Câu lạc bộ </w:t>
      </w:r>
      <w:r w:rsidRPr="00AC41C6">
        <w:rPr>
          <w:rFonts w:ascii="Times New Roman" w:hAnsi="Times New Roman"/>
          <w:spacing w:val="-6"/>
        </w:rPr>
        <w:t>tiếng Anh, Tin học, đ</w:t>
      </w:r>
      <w:r w:rsidRPr="00AC41C6">
        <w:rPr>
          <w:spacing w:val="-2"/>
        </w:rPr>
        <w:t xml:space="preserve">ưa giáo dục STEM vào trường học, tổ chức các hoạt động </w:t>
      </w:r>
      <w:r w:rsidRPr="00AC41C6">
        <w:rPr>
          <w:rFonts w:ascii="Times New Roman" w:hAnsi="Times New Roman"/>
          <w:spacing w:val="-6"/>
        </w:rPr>
        <w:t xml:space="preserve">Robotics, </w:t>
      </w:r>
      <w:r w:rsidRPr="00AC41C6">
        <w:rPr>
          <w:spacing w:val="-2"/>
        </w:rPr>
        <w:t xml:space="preserve"> khoa học ứng dụng, thí nghiệm vui,</w:t>
      </w:r>
      <w:r w:rsidRPr="00AC41C6">
        <w:rPr>
          <w:rFonts w:ascii="Times New Roman" w:hAnsi="Times New Roman"/>
          <w:spacing w:val="-6"/>
        </w:rPr>
        <w:t>,…trên tinh thần tự nguyện tham gia của học sinh và nhà trường</w:t>
      </w:r>
      <w:r w:rsidRPr="00AC41C6">
        <w:rPr>
          <w:spacing w:val="-2"/>
        </w:rPr>
        <w:t>, phù hợp với đặc điểm tâm sinh lí và nội dung học tập của học sinh tiểu học</w:t>
      </w:r>
      <w:r w:rsidRPr="00AC41C6">
        <w:rPr>
          <w:rFonts w:ascii="Times New Roman" w:hAnsi="Times New Roman"/>
          <w:spacing w:val="-6"/>
        </w:rPr>
        <w:t>.</w:t>
      </w:r>
    </w:p>
    <w:p w:rsidR="00BA714A" w:rsidRPr="00AC41C6" w:rsidRDefault="00BA714A" w:rsidP="00BA714A">
      <w:pPr>
        <w:spacing w:before="40" w:line="233" w:lineRule="auto"/>
        <w:ind w:firstLine="709"/>
        <w:rPr>
          <w:rFonts w:ascii="Times New Roman" w:hAnsi="Times New Roman"/>
        </w:rPr>
      </w:pPr>
      <w:r w:rsidRPr="00AC41C6">
        <w:rPr>
          <w:rFonts w:ascii="Times New Roman" w:hAnsi="Times New Roman"/>
        </w:rPr>
        <w:t>- Các hoạt động giáo dục, sân chơi trí tuệ và giao lưu phải phù hợp với đặc điểm tâm sinh lí và nội dung học tập của học sinh tiểu học. Không thành lập đội tuyển, không tổ chức ôn luyện, tập huấn gây áp lực và căng thẳng cho học sinh; không căn cứ vào kết quả của học sinh tham gia các hoạt động giao lưu và “sân chơi” để xếp loại thi đua đối với các đơn vị.</w:t>
      </w:r>
    </w:p>
    <w:p w:rsidR="00BA714A" w:rsidRPr="00AC41C6" w:rsidRDefault="00BA714A" w:rsidP="00BA714A">
      <w:pPr>
        <w:spacing w:before="40" w:line="233" w:lineRule="auto"/>
        <w:ind w:firstLine="709"/>
      </w:pPr>
      <w:r w:rsidRPr="00AC41C6">
        <w:t>- Tiếp tục tổ chức các hoạt động chuyên môn, hội thi truyền thống và các hoạt động khác cho thầy và trò như: “Ngày toàn dân đưa trẻ tới trường", Ngày hội giới thiệu “Ngôi trường tiểu học của em”, Ngày lễ “Hoàn thành Chương trình tiểu học”, giáo dục Môi trường, Giáo dục "Trật tự an toàn giao thông",“ ATGT cho nụ cười trẻ thơ”, “Ý tưởng Trẻ Thơ”, “Chiếc ô tô mơ ước”, “Nét vẽ xanh”, giải Lê Quý Đôn trên báo Nhi Đồng, … nhằm hỗ trợ tốt hơn cho việc nâng cao chất lượng dạy và học.</w:t>
      </w:r>
    </w:p>
    <w:p w:rsidR="00BA714A" w:rsidRPr="00AC41C6" w:rsidRDefault="00BA714A" w:rsidP="00BA714A">
      <w:pPr>
        <w:spacing w:before="40" w:line="233" w:lineRule="auto"/>
        <w:ind w:firstLine="709"/>
      </w:pPr>
      <w:r w:rsidRPr="00AC41C6">
        <w:rPr>
          <w:spacing w:val="-2"/>
        </w:rPr>
        <w:t xml:space="preserve">- Tiếp tục thực hiện ngày càng có chất lượng hơn việc giảng dạy An toàn giao thông trên lớp học theo các tài liệu do Bộ quy định, đồng thời tham gia và tổ chức thực hiện có hiệu quả các hoạt động giáo dục an toàn giao thông trong nhà trường, đảm bảo an ninh, trật tự trường học. </w:t>
      </w:r>
      <w:r w:rsidRPr="00AC41C6">
        <w:t xml:space="preserve">Sử dụng tài liệu </w:t>
      </w:r>
      <w:r w:rsidRPr="00AC41C6">
        <w:rPr>
          <w:b/>
          <w:bCs/>
        </w:rPr>
        <w:t>«Văn hóa giao thông dành cho học sinh tiểu học»</w:t>
      </w:r>
      <w:r w:rsidRPr="00AC41C6">
        <w:t xml:space="preserve"> hỗ trợ triển khai công tác giáo dục ATGT cho học sinh trong trường tiểu học theo công văn 4962/BGDĐT-CTHSSV ngày 05/10/2016 của Bộ GD&amp;ĐT</w:t>
      </w:r>
    </w:p>
    <w:p w:rsidR="00BA714A" w:rsidRPr="00AC41C6" w:rsidRDefault="00BA714A" w:rsidP="00BA714A">
      <w:pPr>
        <w:spacing w:before="40" w:line="233" w:lineRule="auto"/>
        <w:ind w:firstLine="709"/>
        <w:rPr>
          <w:spacing w:val="-2"/>
        </w:rPr>
      </w:pPr>
      <w:r w:rsidRPr="00AC41C6">
        <w:t xml:space="preserve">- </w:t>
      </w:r>
      <w:r w:rsidRPr="00AC41C6">
        <w:rPr>
          <w:spacing w:val="-2"/>
        </w:rPr>
        <w:t xml:space="preserve">Tiếp tục tổ chức các hoạt động nâng cao chất lượng các bài hát dân ca trong chương trình, tổ chức cho học sinh hát các bài hát dân ca, các bài hát đã học trong đầu giờ, giờ chuyển tiết và trong các sinh hoạt tập thể khác. Củng cố việc hát các bài hát tập thể trong nhà trường, tại lớp học, trong các buổi sinh hoạt tập thể. Tiếp tục duy trì và phát triển hoạt động </w:t>
      </w:r>
      <w:r w:rsidRPr="00AC41C6">
        <w:rPr>
          <w:b/>
          <w:i/>
          <w:spacing w:val="-2"/>
        </w:rPr>
        <w:t>đưa âm nhạc dân tộc vào trường</w:t>
      </w:r>
      <w:r w:rsidRPr="00AC41C6">
        <w:rPr>
          <w:spacing w:val="-2"/>
        </w:rPr>
        <w:t xml:space="preserve"> Tiểu học thông qua các hoạt động văn nghệ, giao lưu; </w:t>
      </w:r>
      <w:r w:rsidRPr="00AC41C6">
        <w:t>đổi mới phương pháp dạy học âm nhạc ở tiểu học theo hướng hiện đại;</w:t>
      </w:r>
    </w:p>
    <w:p w:rsidR="00BA714A" w:rsidRPr="00AC41C6" w:rsidRDefault="00BA714A" w:rsidP="00BA714A">
      <w:pPr>
        <w:spacing w:before="40" w:line="233" w:lineRule="auto"/>
        <w:ind w:firstLine="709"/>
        <w:rPr>
          <w:spacing w:val="-2"/>
        </w:rPr>
      </w:pPr>
      <w:r w:rsidRPr="00AC41C6">
        <w:rPr>
          <w:spacing w:val="-2"/>
        </w:rPr>
        <w:t xml:space="preserve">- Đẩy mạnh công tác giáo dục thể chất, chăm sóc sức khỏe học sinh thông qua việc tiếp tục nâng cao chất lượng dạy học môn thể dục, đưa các trò chơi dân gian, võ cổ truyền vào nhà trường. Đẩy mạnh hoạt động thể dục thể thao, phát triển chương trình bóng đá học đường, hoạt động múa hát sân trường giữa giờ thiết thực, hiệu quả; đặc biệt có kế hoạch phổ biến, tuyên truyền và tổ chức </w:t>
      </w:r>
      <w:r w:rsidRPr="00AC41C6">
        <w:rPr>
          <w:b/>
          <w:i/>
          <w:spacing w:val="-2"/>
        </w:rPr>
        <w:t>phổ cập bơi lội</w:t>
      </w:r>
      <w:r w:rsidRPr="00AC41C6">
        <w:rPr>
          <w:spacing w:val="-2"/>
        </w:rPr>
        <w:t xml:space="preserve"> cho trẻ tại các trường một cách hiệu quả, an toàn. Tham mưu với chính quyền, phối hợp với các ban ngành, đoàn thể, thực hiện tốt công tác xã hội hóa để tổ chức và thực hiện công tác giáo dục thể chất cho học sinh ngày càng tốt hơn.</w:t>
      </w:r>
    </w:p>
    <w:p w:rsidR="00BA714A" w:rsidRPr="00AC41C6" w:rsidRDefault="00BA714A" w:rsidP="00BA714A">
      <w:pPr>
        <w:spacing w:before="40" w:line="233" w:lineRule="auto"/>
        <w:ind w:firstLine="709"/>
        <w:rPr>
          <w:spacing w:val="-2"/>
        </w:rPr>
      </w:pPr>
      <w:r w:rsidRPr="00AC41C6">
        <w:rPr>
          <w:spacing w:val="-2"/>
        </w:rPr>
        <w:t xml:space="preserve">- Tiếp tục thực hiện </w:t>
      </w:r>
      <w:r w:rsidRPr="00AC41C6">
        <w:rPr>
          <w:b/>
          <w:i/>
          <w:spacing w:val="-2"/>
        </w:rPr>
        <w:t>Giáo dục môi trường</w:t>
      </w:r>
      <w:r w:rsidRPr="00AC41C6">
        <w:rPr>
          <w:spacing w:val="-2"/>
        </w:rPr>
        <w:t xml:space="preserve">, tổ chức các ngày hội phù hợp với đơn vị bằng các hình thức sáng tạo, hấp dẫn. </w:t>
      </w:r>
    </w:p>
    <w:p w:rsidR="00BA714A" w:rsidRPr="00AC41C6" w:rsidRDefault="00BA714A" w:rsidP="00BA714A">
      <w:pPr>
        <w:spacing w:before="40" w:line="233" w:lineRule="auto"/>
        <w:ind w:firstLine="709"/>
        <w:rPr>
          <w:rFonts w:ascii="Times New Roman" w:hAnsi="Times New Roman"/>
        </w:rPr>
      </w:pPr>
      <w:r w:rsidRPr="00AC41C6">
        <w:rPr>
          <w:spacing w:val="-2"/>
        </w:rPr>
        <w:t>- Tổ chức các hoạt động ngoài giờ học chính khóa đáp ứng các nhu cầu và trên tinh thần tự nguyện của học sinh và cha mẹ học sinh theo hướng dẫn số 1757/GDĐT-TH ngày 22/5/2017 của Sở GD&amp;ĐT</w:t>
      </w:r>
    </w:p>
    <w:p w:rsidR="00BA714A" w:rsidRPr="006E7370" w:rsidRDefault="00BA714A" w:rsidP="00BA714A">
      <w:pPr>
        <w:pStyle w:val="oancuaDanhsach"/>
        <w:tabs>
          <w:tab w:val="left" w:pos="709"/>
        </w:tabs>
        <w:spacing w:line="300" w:lineRule="exact"/>
        <w:ind w:left="426"/>
        <w:rPr>
          <w:b/>
          <w:i/>
        </w:rPr>
      </w:pPr>
      <w:r w:rsidRPr="006E7370">
        <w:rPr>
          <w:rFonts w:ascii="Times New Roman" w:hAnsi="Times New Roman"/>
          <w:b/>
          <w:i/>
        </w:rPr>
        <w:lastRenderedPageBreak/>
        <w:tab/>
        <w:t>2.6.Chỉ đạo</w:t>
      </w:r>
      <w:r w:rsidRPr="006E7370">
        <w:rPr>
          <w:rFonts w:ascii="Times New Roman" w:hAnsi="Times New Roman"/>
          <w:b/>
          <w:i/>
          <w:lang w:val="nl-NL"/>
        </w:rPr>
        <w:t xml:space="preserve"> </w:t>
      </w:r>
      <w:r w:rsidRPr="006E7370">
        <w:rPr>
          <w:rFonts w:ascii="Times New Roman" w:hAnsi="Times New Roman"/>
          <w:b/>
          <w:i/>
        </w:rPr>
        <w:t>dạy và học 2 buổi/ng</w:t>
      </w:r>
      <w:r w:rsidRPr="006E7370">
        <w:rPr>
          <w:rFonts w:ascii="Times New Roman" w:hAnsi="Times New Roman"/>
          <w:b/>
          <w:i/>
          <w:lang w:val="nl-NL"/>
        </w:rPr>
        <w:t>ày</w:t>
      </w:r>
      <w:r w:rsidRPr="006E7370">
        <w:rPr>
          <w:rFonts w:ascii="Times New Roman" w:hAnsi="Times New Roman"/>
          <w:b/>
          <w:i/>
        </w:rPr>
        <w:t xml:space="preserve">. </w:t>
      </w:r>
      <w:r w:rsidRPr="006E7370">
        <w:rPr>
          <w:b/>
          <w:i/>
        </w:rPr>
        <w:t xml:space="preserve">.        </w:t>
      </w:r>
    </w:p>
    <w:p w:rsidR="00E358BD" w:rsidRPr="00AC41C6" w:rsidRDefault="00E358BD" w:rsidP="00E358BD">
      <w:pPr>
        <w:spacing w:before="40" w:line="233" w:lineRule="auto"/>
        <w:ind w:firstLine="709"/>
        <w:rPr>
          <w:rFonts w:ascii="Times New Roman" w:hAnsi="Times New Roman"/>
        </w:rPr>
      </w:pPr>
      <w:r w:rsidRPr="00AC41C6">
        <w:rPr>
          <w:rFonts w:ascii="Times New Roman" w:hAnsi="Times New Roman"/>
        </w:rPr>
        <w:t>Các cơ sở giáo dục tiểu học đủ điều kiện cơ sở vật chất, đội ngũ giáo viên cần tổ chức dạy học 2 buổi/ngày nhằm nâng cao chất lượng giáo dục toàn diện; thời lượng tối đa 7 tiết học/ngày. Nhà trường chủ động xây dựng kế hoạch dạy học 2 buổi/ngày trên cơ sở đảm bảo các yêu cầu sau:</w:t>
      </w:r>
    </w:p>
    <w:p w:rsidR="00E358BD" w:rsidRPr="00AC41C6" w:rsidRDefault="00E358BD" w:rsidP="00E358BD">
      <w:pPr>
        <w:spacing w:before="40" w:line="233" w:lineRule="auto"/>
        <w:ind w:firstLine="709"/>
        <w:rPr>
          <w:rFonts w:ascii="Times New Roman" w:hAnsi="Times New Roman"/>
        </w:rPr>
      </w:pPr>
      <w:r w:rsidRPr="00AC41C6">
        <w:rPr>
          <w:rFonts w:ascii="Times New Roman" w:hAnsi="Times New Roman"/>
        </w:rPr>
        <w:t>- Học sinh được tự học có sự hướng dẫn của giáo viên để hoàn thành nội dung học tập tại lớp, nghiêm cấm việc giao bài tập về nhà cho học sinh. Tổ chức cho học sinh tham gia các môn học/hoạt động giáo dục tự chọn, tham gia các hoạt động xã hội, hoạt động giáo dục ngoài giờ lên lớp, câu lạc bộ, hoạt động ngoại khoá.</w:t>
      </w:r>
    </w:p>
    <w:p w:rsidR="00E358BD" w:rsidRPr="00AC41C6" w:rsidRDefault="00E358BD" w:rsidP="00E358BD">
      <w:pPr>
        <w:spacing w:before="40" w:line="233" w:lineRule="auto"/>
        <w:ind w:firstLine="709"/>
        <w:rPr>
          <w:rFonts w:ascii="Times New Roman" w:hAnsi="Times New Roman"/>
          <w:spacing w:val="-6"/>
        </w:rPr>
      </w:pPr>
      <w:r w:rsidRPr="00AC41C6">
        <w:rPr>
          <w:rFonts w:ascii="Times New Roman" w:hAnsi="Times New Roman"/>
          <w:spacing w:val="-6"/>
        </w:rPr>
        <w:t>- Đối với những vùng khó khăn, vùng có đông học sinh dân tộc thiểu số, việc tổ chức dạy học 2 buổi/ngày cần lưu ý tạo điều kiện thuận lợi cho học sinh tăng cường tiếng Việt bằng các hình thức đa dạng và phong phú để học sinh có nhiều cơ hội giao tiếp bằng tiếng Việt.</w:t>
      </w:r>
    </w:p>
    <w:p w:rsidR="003C1538" w:rsidRDefault="00E358BD" w:rsidP="00CF0B4C">
      <w:pPr>
        <w:spacing w:before="40" w:line="233" w:lineRule="auto"/>
        <w:ind w:firstLine="709"/>
        <w:rPr>
          <w:rFonts w:ascii="Times New Roman" w:hAnsi="Times New Roman"/>
          <w:szCs w:val="28"/>
          <w:lang w:val="nl-NL"/>
        </w:rPr>
      </w:pPr>
      <w:r w:rsidRPr="00AC41C6">
        <w:rPr>
          <w:rFonts w:ascii="Times New Roman" w:hAnsi="Times New Roman"/>
        </w:rPr>
        <w:t xml:space="preserve">- Tham mưu với chính quyền </w:t>
      </w:r>
      <w:r w:rsidR="003C1538" w:rsidRPr="00EF044B">
        <w:rPr>
          <w:rFonts w:ascii="Times New Roman" w:hAnsi="Times New Roman"/>
          <w:szCs w:val="28"/>
          <w:lang w:val="nl-NL"/>
        </w:rPr>
        <w:t xml:space="preserve">về phát triển giáo dục của </w:t>
      </w:r>
      <w:r w:rsidRPr="00AC41C6">
        <w:rPr>
          <w:rFonts w:ascii="Times New Roman" w:hAnsi="Times New Roman"/>
        </w:rPr>
        <w:t>địa phương</w:t>
      </w:r>
      <w:r w:rsidR="003C1538" w:rsidRPr="003C1538">
        <w:rPr>
          <w:rFonts w:ascii="Times New Roman" w:hAnsi="Times New Roman"/>
        </w:rPr>
        <w:t>,</w:t>
      </w:r>
      <w:r w:rsidRPr="00AC41C6">
        <w:rPr>
          <w:rFonts w:ascii="Times New Roman" w:hAnsi="Times New Roman"/>
        </w:rPr>
        <w:t xml:space="preserve"> </w:t>
      </w:r>
      <w:r w:rsidR="003C1538" w:rsidRPr="00EF044B">
        <w:rPr>
          <w:rFonts w:ascii="Times New Roman" w:hAnsi="Times New Roman"/>
          <w:szCs w:val="28"/>
          <w:lang w:val="nl-NL"/>
        </w:rPr>
        <w:t>, trong đó đặc biệt quan tâm đến việc xây dựng kế hoạch, tăng cường các nguồn lực đầu tư cơ sở vật chất, phát triển đội ngũ giáo viên, đẩy mạnh xã hội hóa để đảm bảo các điều kiện chuẩn bị cho việc triển khai Chương trình, sách giáo khoa mới thực hiện dạy học 2 buổi/ngày; nâng cao chất lượng giáo dục toàn diện; giảm thiểu tối đa tỉ lệ học sinh bỏ học, khắc phục triệt để tình trạng “</w:t>
      </w:r>
      <w:r w:rsidR="003C1538" w:rsidRPr="00EF044B">
        <w:rPr>
          <w:rFonts w:ascii="Times New Roman" w:hAnsi="Times New Roman"/>
          <w:i/>
          <w:szCs w:val="28"/>
          <w:lang w:val="nl-NL"/>
        </w:rPr>
        <w:t>học sinh ngồi nhầm lớp</w:t>
      </w:r>
      <w:r w:rsidR="003C1538" w:rsidRPr="00EF044B">
        <w:rPr>
          <w:rFonts w:ascii="Times New Roman" w:hAnsi="Times New Roman"/>
          <w:szCs w:val="28"/>
          <w:lang w:val="nl-NL"/>
        </w:rPr>
        <w:t>”.</w:t>
      </w:r>
    </w:p>
    <w:p w:rsidR="003C1538" w:rsidRDefault="003C1538" w:rsidP="00CF0B4C">
      <w:pPr>
        <w:spacing w:before="40" w:line="233" w:lineRule="auto"/>
        <w:ind w:firstLine="709"/>
        <w:rPr>
          <w:rFonts w:ascii="Times New Roman" w:hAnsi="Times New Roman"/>
          <w:szCs w:val="28"/>
          <w:lang w:val="nl-NL"/>
        </w:rPr>
      </w:pPr>
      <w:r w:rsidRPr="003C1538">
        <w:rPr>
          <w:rFonts w:ascii="Times New Roman" w:hAnsi="Times New Roman"/>
          <w:lang w:val="nl-NL"/>
        </w:rPr>
        <w:t>- T</w:t>
      </w:r>
      <w:r w:rsidR="00E358BD" w:rsidRPr="00AC41C6">
        <w:rPr>
          <w:rFonts w:ascii="Times New Roman" w:hAnsi="Times New Roman"/>
        </w:rPr>
        <w:t>ăng cường các nguồn lực thực hiện xã hội hóa giáo dục để có thể hợp đồng thêm giáo viên trợ giảng đối với những lớp học có số lượng học sinh trên lớp nhiều hơn so với quy định để nâng cao chất lượng dạy và học 2 buổi/ngày</w:t>
      </w:r>
      <w:r w:rsidR="00CF0B4C" w:rsidRPr="00AC41C6">
        <w:rPr>
          <w:spacing w:val="-2"/>
        </w:rPr>
        <w:t xml:space="preserve"> hoặc tham mưu, quy hoạch, xây dựng các trường tiểu học tại địa phương, từng bước khắc phục tình trạng số lượng học sinh trên lớp cao hơn so với quy định</w:t>
      </w:r>
      <w:r w:rsidR="00E358BD" w:rsidRPr="00AC41C6">
        <w:rPr>
          <w:rFonts w:ascii="Times New Roman" w:hAnsi="Times New Roman"/>
        </w:rPr>
        <w:t>.</w:t>
      </w:r>
      <w:r w:rsidRPr="003C1538">
        <w:rPr>
          <w:rFonts w:ascii="Times New Roman" w:hAnsi="Times New Roman"/>
        </w:rPr>
        <w:t xml:space="preserve">             </w:t>
      </w:r>
    </w:p>
    <w:p w:rsidR="00C96AEB" w:rsidRPr="00AC41C6" w:rsidRDefault="00CF0B4C" w:rsidP="00CF0B4C">
      <w:pPr>
        <w:spacing w:before="40" w:line="233" w:lineRule="auto"/>
        <w:ind w:firstLine="709"/>
        <w:rPr>
          <w:spacing w:val="-2"/>
        </w:rPr>
      </w:pPr>
      <w:r w:rsidRPr="00AC41C6">
        <w:rPr>
          <w:rFonts w:ascii="Times New Roman" w:hAnsi="Times New Roman"/>
        </w:rPr>
        <w:t xml:space="preserve">- </w:t>
      </w:r>
      <w:r w:rsidR="00C96AEB" w:rsidRPr="00AC41C6">
        <w:rPr>
          <w:spacing w:val="-2"/>
        </w:rPr>
        <w:t xml:space="preserve">Động viên cha mẹ học sinh, cộng đồng, đầu tư, đóng góp nhân lực, trí lực, tài lực để thực hiện giáo dục toàn diện cho học sinh trong hoạt động tổ chức dạy học 2 buổi/ngày. </w:t>
      </w:r>
    </w:p>
    <w:p w:rsidR="004777AE" w:rsidRPr="00AC41C6" w:rsidRDefault="004777AE" w:rsidP="00CF0B4C">
      <w:pPr>
        <w:spacing w:before="40" w:line="233" w:lineRule="auto"/>
        <w:ind w:firstLine="709"/>
        <w:rPr>
          <w:rFonts w:ascii="Times New Roman" w:hAnsi="Times New Roman"/>
        </w:rPr>
      </w:pPr>
      <w:r w:rsidRPr="00AC41C6">
        <w:t xml:space="preserve">- </w:t>
      </w:r>
      <w:r w:rsidR="00673FA0" w:rsidRPr="00AC41C6">
        <w:t>Nâng cao chất lượng</w:t>
      </w:r>
      <w:r w:rsidRPr="00AC41C6">
        <w:t xml:space="preserve"> công tác tổ chức dạy học hai buổi/ngày tại các trường Tiểu học về chương trình giáo dục, thời lượng học tập, </w:t>
      </w:r>
      <w:r w:rsidR="00673FA0" w:rsidRPr="00AC41C6">
        <w:t>việc</w:t>
      </w:r>
      <w:r w:rsidRPr="00AC41C6">
        <w:t xml:space="preserve"> duy trì và nâng cao số lượng học sinh được học hai buổi/ngày.</w:t>
      </w:r>
    </w:p>
    <w:p w:rsidR="00C96AEB" w:rsidRPr="00AC41C6" w:rsidRDefault="00C96AEB" w:rsidP="00C96AEB">
      <w:pPr>
        <w:pStyle w:val="oancuaDanhsach"/>
        <w:tabs>
          <w:tab w:val="left" w:pos="426"/>
        </w:tabs>
        <w:spacing w:line="300" w:lineRule="exact"/>
        <w:ind w:left="426"/>
      </w:pPr>
      <w:r w:rsidRPr="00AC41C6">
        <w:rPr>
          <w:b/>
          <w:i/>
        </w:rPr>
        <w:t>Tổ chức bán trú</w:t>
      </w:r>
    </w:p>
    <w:p w:rsidR="00CF0B4C" w:rsidRPr="00AC41C6" w:rsidRDefault="00CF0B4C" w:rsidP="00CF0B4C">
      <w:pPr>
        <w:pStyle w:val="oancuaDanhsach"/>
        <w:spacing w:line="300" w:lineRule="exact"/>
        <w:ind w:left="0"/>
        <w:rPr>
          <w:spacing w:val="-2"/>
        </w:rPr>
      </w:pPr>
      <w:r w:rsidRPr="00AC41C6">
        <w:rPr>
          <w:spacing w:val="-2"/>
        </w:rPr>
        <w:tab/>
        <w:t xml:space="preserve">- </w:t>
      </w:r>
      <w:r w:rsidR="00C96AEB" w:rsidRPr="00AC41C6">
        <w:rPr>
          <w:spacing w:val="-2"/>
        </w:rPr>
        <w:t>Khuyến khích tổ chức bán trú cho học sinh một cách linh hoạt, đa dạng, có thể tổ chức các hoạt động như xem phim, xem ti vi, đọc sách, tham gia các trò chơi dân gian,… trong thời gian nghỉ trưa giữa hai buổi học.</w:t>
      </w:r>
    </w:p>
    <w:p w:rsidR="00CF0B4C" w:rsidRPr="00AC41C6" w:rsidRDefault="00CF0B4C" w:rsidP="00CF0B4C">
      <w:pPr>
        <w:pStyle w:val="oancuaDanhsach"/>
        <w:spacing w:line="300" w:lineRule="exact"/>
        <w:ind w:left="0" w:firstLine="720"/>
        <w:rPr>
          <w:spacing w:val="-2"/>
        </w:rPr>
      </w:pPr>
      <w:r w:rsidRPr="00AC41C6">
        <w:rPr>
          <w:spacing w:val="-2"/>
        </w:rPr>
        <w:t xml:space="preserve">- </w:t>
      </w:r>
      <w:r w:rsidR="00C96AEB" w:rsidRPr="00AC41C6">
        <w:t xml:space="preserve">Đảm bảo vệ sinh, an toàn thực phẩm, </w:t>
      </w:r>
      <w:r w:rsidR="00C96AEB" w:rsidRPr="00AC41C6">
        <w:rPr>
          <w:b/>
          <w:i/>
        </w:rPr>
        <w:t>tổ chức cho học sinh biết cách tự phục vụ</w:t>
      </w:r>
      <w:r w:rsidR="00C96AEB" w:rsidRPr="00AC41C6">
        <w:t xml:space="preserve"> cùng với việc hướng dẫn các kĩ năng sống một cách khoa học, phù hợp với khả năng của học sinh. Thực hiện bộ thực đơn “</w:t>
      </w:r>
      <w:r w:rsidR="00C96AEB" w:rsidRPr="00AC41C6">
        <w:rPr>
          <w:b/>
          <w:i/>
        </w:rPr>
        <w:t>Dinh dưỡng học đường</w:t>
      </w:r>
      <w:r w:rsidR="00C96AEB" w:rsidRPr="00AC41C6">
        <w:t>”, phổ biến và xây dựng bếp ăn theo quy trình một chiều. Thời gian sử dụng thức ăn phải đúng theo quy định để đảm bảo ATVSTP. Đưa công tác an toàn trường học, phòng dịch vào nề nếp.</w:t>
      </w:r>
    </w:p>
    <w:p w:rsidR="00C96AEB" w:rsidRPr="00AC41C6" w:rsidRDefault="00CF0B4C" w:rsidP="00CF0B4C">
      <w:pPr>
        <w:pStyle w:val="oancuaDanhsach"/>
        <w:spacing w:line="300" w:lineRule="exact"/>
        <w:ind w:left="0" w:firstLine="720"/>
        <w:rPr>
          <w:spacing w:val="-2"/>
        </w:rPr>
      </w:pPr>
      <w:r w:rsidRPr="00AC41C6">
        <w:rPr>
          <w:spacing w:val="-2"/>
        </w:rPr>
        <w:t xml:space="preserve">- </w:t>
      </w:r>
      <w:r w:rsidR="00C96AEB" w:rsidRPr="00AC41C6">
        <w:t>Huy động nguồn lực của phụ huynh, các đơn vị một cách phù hợp, công khai, có kế hoạch cụ thể và được các cấp có trách nhiệm duyệt để thực hiện giáo dục toàn diện cho học sinh. Đảm bảo an toàn, mang tính sư phạm và thẩm mỹ đối với các công trình được huy động từ các nguồn lực khi đưa vào sử dụng.</w:t>
      </w:r>
    </w:p>
    <w:p w:rsidR="009A5061" w:rsidRPr="00AC41C6" w:rsidRDefault="009A5061" w:rsidP="009A5061">
      <w:pPr>
        <w:pStyle w:val="oancuaDanhsach"/>
        <w:tabs>
          <w:tab w:val="left" w:pos="426"/>
        </w:tabs>
        <w:spacing w:line="300" w:lineRule="exact"/>
        <w:ind w:left="0"/>
        <w:rPr>
          <w:spacing w:val="-2"/>
        </w:rPr>
      </w:pPr>
      <w:r w:rsidRPr="00AC41C6">
        <w:rPr>
          <w:b/>
          <w:i/>
        </w:rPr>
        <w:tab/>
        <w:t>Thực hiện các giải pháp đảm bảo an toàn trường học (ATTH) theo đúng chỉ đạo của Bộ GD&amp;ĐT.</w:t>
      </w:r>
    </w:p>
    <w:p w:rsidR="009A5061" w:rsidRPr="00AC41C6" w:rsidRDefault="009A5061" w:rsidP="009A5061">
      <w:pPr>
        <w:pStyle w:val="oancuaDanhsach"/>
        <w:spacing w:line="300" w:lineRule="exact"/>
        <w:ind w:left="0" w:firstLine="720"/>
        <w:rPr>
          <w:spacing w:val="-2"/>
        </w:rPr>
      </w:pPr>
      <w:r w:rsidRPr="00AC41C6">
        <w:rPr>
          <w:spacing w:val="-2"/>
        </w:rPr>
        <w:t>- Tổ chức tuyên truyền, triển khai thực hiện và kiểm tra, đánh giá, sơ kết, tổng kết công tác an toàn trường học thường xuyên , theo kế hoạch.</w:t>
      </w:r>
    </w:p>
    <w:p w:rsidR="009A5061" w:rsidRPr="003C1538" w:rsidRDefault="009A5061" w:rsidP="009A5061">
      <w:pPr>
        <w:pStyle w:val="oancuaDanhsach"/>
        <w:spacing w:line="300" w:lineRule="exact"/>
        <w:ind w:left="0" w:firstLine="720"/>
        <w:rPr>
          <w:spacing w:val="-2"/>
        </w:rPr>
      </w:pPr>
      <w:r w:rsidRPr="00AC41C6">
        <w:rPr>
          <w:spacing w:val="-2"/>
        </w:rPr>
        <w:t>- Tích cực tham mưu với chính quyền địa phương, phối hợp với các ngành để khắc phục những hạn chế hoặc tăng cường điều kiện đảm bảo ATTH.</w:t>
      </w:r>
    </w:p>
    <w:p w:rsidR="00E358BD" w:rsidRPr="00AC41C6" w:rsidRDefault="006D71ED" w:rsidP="00E358BD">
      <w:pPr>
        <w:spacing w:before="120" w:after="120"/>
        <w:ind w:firstLine="709"/>
        <w:rPr>
          <w:rFonts w:ascii="Times New Roman" w:hAnsi="Times New Roman"/>
          <w:b/>
          <w:i/>
        </w:rPr>
      </w:pPr>
      <w:r w:rsidRPr="00AC41C6">
        <w:rPr>
          <w:rFonts w:ascii="Times New Roman" w:hAnsi="Times New Roman"/>
          <w:b/>
        </w:rPr>
        <w:t>3</w:t>
      </w:r>
      <w:r w:rsidR="00E358BD" w:rsidRPr="00AC41C6">
        <w:rPr>
          <w:rFonts w:ascii="Times New Roman" w:hAnsi="Times New Roman"/>
          <w:b/>
        </w:rPr>
        <w:t>. Đổi mới phương pháp, hình thức tổ chức dạy học</w:t>
      </w:r>
      <w:r w:rsidR="00E358BD" w:rsidRPr="00AC41C6">
        <w:rPr>
          <w:rFonts w:ascii="Times New Roman" w:hAnsi="Times New Roman"/>
          <w:b/>
        </w:rPr>
        <w:tab/>
      </w:r>
    </w:p>
    <w:p w:rsidR="00E358BD" w:rsidRDefault="006D71ED" w:rsidP="00E358BD">
      <w:pPr>
        <w:spacing w:before="60" w:after="60"/>
        <w:ind w:firstLine="709"/>
        <w:rPr>
          <w:rFonts w:ascii="Times New Roman" w:hAnsi="Times New Roman"/>
          <w:i/>
          <w:lang w:val="en-US"/>
        </w:rPr>
      </w:pPr>
      <w:r w:rsidRPr="00AC41C6">
        <w:rPr>
          <w:rFonts w:ascii="Times New Roman" w:hAnsi="Times New Roman"/>
          <w:i/>
        </w:rPr>
        <w:t>3.</w:t>
      </w:r>
      <w:r w:rsidR="00E358BD" w:rsidRPr="00AC41C6">
        <w:rPr>
          <w:rFonts w:ascii="Times New Roman" w:hAnsi="Times New Roman"/>
          <w:i/>
        </w:rPr>
        <w:t xml:space="preserve">1. Đổi mới phương pháp dạy học </w:t>
      </w:r>
    </w:p>
    <w:p w:rsidR="00C15856" w:rsidRPr="00AC41C6" w:rsidRDefault="00C15856" w:rsidP="00C15856">
      <w:pPr>
        <w:spacing w:before="60" w:after="60"/>
        <w:ind w:firstLine="709"/>
        <w:rPr>
          <w:lang w:val="nb-NO"/>
        </w:rPr>
      </w:pPr>
      <w:r w:rsidRPr="00AC41C6">
        <w:rPr>
          <w:lang w:val="nb-NO"/>
        </w:rPr>
        <w:lastRenderedPageBreak/>
        <w:t xml:space="preserve">- Tăng cường đổi mới phương pháp, hình thức tổ chức dạy học, giáo dục theo hướng </w:t>
      </w:r>
      <w:r w:rsidRPr="00AC41C6">
        <w:t xml:space="preserve">hiện đại, </w:t>
      </w:r>
      <w:r w:rsidRPr="00AC41C6">
        <w:rPr>
          <w:lang w:val="nb-NO"/>
        </w:rPr>
        <w:t>phát huy tính chủ động, tích cực, tự học, phát triển năng lực học sinh; dạy học phân hoá, dạy học cá thể, dạy học theo dự án,</w:t>
      </w:r>
      <w:r w:rsidRPr="00AC41C6">
        <w:t xml:space="preserve"> </w:t>
      </w:r>
      <w:r w:rsidRPr="00AC41C6">
        <w:rPr>
          <w:lang w:val="nb-NO"/>
        </w:rPr>
        <w:t xml:space="preserve">dạy học ngoài trời, ngoại khóa, dạy học bằng trải nghiệm, </w:t>
      </w:r>
      <w:r w:rsidRPr="00AC41C6">
        <w:t xml:space="preserve">ứng dụng </w:t>
      </w:r>
      <w:r w:rsidRPr="001E20D7">
        <w:t>công nghệ thông tin (</w:t>
      </w:r>
      <w:r w:rsidRPr="00AC41C6">
        <w:t>CNTT</w:t>
      </w:r>
      <w:r w:rsidRPr="001E20D7">
        <w:t>)</w:t>
      </w:r>
      <w:r w:rsidRPr="00AC41C6">
        <w:t xml:space="preserve">, </w:t>
      </w:r>
      <w:r w:rsidRPr="00AC41C6">
        <w:rPr>
          <w:lang w:val="nb-NO"/>
        </w:rPr>
        <w:t>quan tâm hơn đến từng em học sinh trên cơ sở chuẩn kiến thức, kỹ năng của Chương trình giáo dục phổ thông</w:t>
      </w:r>
      <w:r w:rsidRPr="00AC41C6">
        <w:t>;</w:t>
      </w:r>
      <w:r w:rsidRPr="00AC41C6">
        <w:rPr>
          <w:lang w:val="nb-NO"/>
        </w:rPr>
        <w:t xml:space="preserve"> Phát huy vai trò tích cực của học sinh trong việc chủ động sưu tầm thông tin để nâng cao chất lượng học tập và giúp cho học sinh có điều kiện tự quản trong hoạt động nhóm (tổ, lớp). </w:t>
      </w:r>
    </w:p>
    <w:p w:rsidR="00C15856" w:rsidRPr="00AC41C6" w:rsidRDefault="00C15856" w:rsidP="00C15856">
      <w:pPr>
        <w:spacing w:before="60" w:after="60"/>
        <w:ind w:firstLine="709"/>
        <w:rPr>
          <w:lang w:val="nb-NO"/>
        </w:rPr>
      </w:pPr>
      <w:r w:rsidRPr="00AC41C6">
        <w:rPr>
          <w:rFonts w:ascii="Times New Roman" w:hAnsi="Times New Roman"/>
          <w:lang w:val="nl-NL"/>
        </w:rPr>
        <w:t xml:space="preserve">- Các </w:t>
      </w:r>
      <w:r w:rsidRPr="00AC41C6">
        <w:rPr>
          <w:rFonts w:ascii="Times New Roman" w:hAnsi="Times New Roman"/>
        </w:rPr>
        <w:t>đơn vị</w:t>
      </w:r>
      <w:r w:rsidRPr="00AC41C6">
        <w:rPr>
          <w:rFonts w:ascii="Times New Roman" w:hAnsi="Times New Roman"/>
          <w:lang w:val="nl-NL"/>
        </w:rPr>
        <w:t xml:space="preserve"> cần nghiên cứu, vận dụng linh hoạt, sáng tạo các mô hình, các phương pháp dạy học tích cực như: mô hình trường học mới, phương pháp “Bàn tay nặn bột”, phương pháp dạy học Mĩ thuật mới, dạy học Tiếng Việt, thư viện thân thiện,... một cách linh hoạt, phù hợp và hiệu quả; không áp đặt một cách máy móc, khiên cưỡng. Kiên quyết không triển khai các phương thức giáo dục, phương pháp dạy học nêu trên ở những cơ sở giáo dục chưa đáp ứng các điều kiện đảm bảo.</w:t>
      </w:r>
      <w:r w:rsidRPr="00AC41C6">
        <w:rPr>
          <w:lang w:val="nb-NO"/>
        </w:rPr>
        <w:t xml:space="preserve"> Tiếp tục tổ chức và thực hiện </w:t>
      </w:r>
      <w:r w:rsidRPr="00AC41C6">
        <w:rPr>
          <w:b/>
          <w:i/>
          <w:lang w:val="nb-NO"/>
        </w:rPr>
        <w:t>đánh giá hiệu quả các chuyên đề</w:t>
      </w:r>
      <w:r w:rsidRPr="00AC41C6">
        <w:rPr>
          <w:lang w:val="nb-NO"/>
        </w:rPr>
        <w:t xml:space="preserve"> đã được triển khai.</w:t>
      </w:r>
    </w:p>
    <w:p w:rsidR="00C15856" w:rsidRPr="00441BFC" w:rsidRDefault="00C15856" w:rsidP="00C15856">
      <w:pPr>
        <w:spacing w:before="60" w:after="60"/>
        <w:ind w:firstLine="709"/>
        <w:rPr>
          <w:lang w:val="nb-NO"/>
        </w:rPr>
      </w:pPr>
      <w:r w:rsidRPr="00AC41C6">
        <w:rPr>
          <w:lang w:val="nb-NO"/>
        </w:rPr>
        <w:t xml:space="preserve">- </w:t>
      </w:r>
      <w:r w:rsidRPr="00AC41C6">
        <w:t>Tiếp tục củng cố, vận dụng các kĩ thuật dạy học tích cực theo dự án Việt Bỉ vào giảng dạy (Kĩ thuật dạy học “Các mảnh ghép”, “Dạy học theo góc”, “Khăn phủ bàn”; kĩ thuật KWL, Dạy học theo dự</w:t>
      </w:r>
      <w:r>
        <w:t xml:space="preserve"> án,...).</w:t>
      </w:r>
    </w:p>
    <w:p w:rsidR="00C15856" w:rsidRPr="001C26EE" w:rsidRDefault="00C15856" w:rsidP="00C15856">
      <w:pPr>
        <w:spacing w:before="60" w:after="60"/>
        <w:ind w:firstLine="709"/>
      </w:pPr>
      <w:r w:rsidRPr="001C26EE">
        <w:rPr>
          <w:lang w:val="nb-NO"/>
        </w:rPr>
        <w:t xml:space="preserve">- </w:t>
      </w:r>
      <w:r w:rsidRPr="001C26EE">
        <w:t xml:space="preserve">Chú trọng vận dụng hình thức dạy học ngoài trời, hoạt động ngoại khóa gắn với nội dung kiến thức chương trình học, kết hợp </w:t>
      </w:r>
      <w:r w:rsidRPr="001C26EE">
        <w:rPr>
          <w:lang w:val="nb-NO"/>
        </w:rPr>
        <w:t>d</w:t>
      </w:r>
      <w:r w:rsidRPr="001C26EE">
        <w:t>ạy – học lịch sử, địa lý địa phương trong các buổi học tập ngoại khóa và sử dụng lồng ghép, tích hợp trong các môn học có liên quan đến lịch sử và địa lý cũng như kiến thức về th</w:t>
      </w:r>
      <w:r w:rsidRPr="001E20D7">
        <w:rPr>
          <w:lang w:val="nb-NO"/>
        </w:rPr>
        <w:t>i</w:t>
      </w:r>
      <w:r w:rsidRPr="001C26EE">
        <w:t>ên nhiên, môi trường sống.</w:t>
      </w:r>
    </w:p>
    <w:p w:rsidR="003C1538" w:rsidRPr="00EF044B" w:rsidRDefault="003C1538" w:rsidP="003C1538">
      <w:pPr>
        <w:spacing w:before="60"/>
        <w:ind w:firstLine="709"/>
        <w:rPr>
          <w:rFonts w:ascii="Times New Roman" w:hAnsi="Times New Roman"/>
          <w:szCs w:val="28"/>
        </w:rPr>
      </w:pPr>
      <w:r w:rsidRPr="00EF044B">
        <w:rPr>
          <w:rFonts w:ascii="Times New Roman" w:hAnsi="Times New Roman"/>
          <w:szCs w:val="28"/>
        </w:rPr>
        <w:t xml:space="preserve">a) Tiếp tục triển khai mô hình trường học mới theo Công văn số 4068/BGDĐT-GDTrH ngày 18/8/2016 của Bộ GDĐT, căn cứ nhu cầu, điều kiện của địa phương, các </w:t>
      </w:r>
      <w:r w:rsidRPr="00C15856">
        <w:rPr>
          <w:rFonts w:ascii="Times New Roman" w:hAnsi="Times New Roman"/>
          <w:szCs w:val="28"/>
        </w:rPr>
        <w:t>Phòng</w:t>
      </w:r>
      <w:r w:rsidRPr="00EF044B">
        <w:rPr>
          <w:rFonts w:ascii="Times New Roman" w:hAnsi="Times New Roman"/>
          <w:szCs w:val="28"/>
        </w:rPr>
        <w:t xml:space="preserve"> GDĐT xây dựng kế hoạch triển khai mô hình trường học mới trên cơ sở rà soát lại các điều kiện bảo đảm; thực hiện nghiêm túc các chỉ đạo trong Công văn số 3459/BGDĐT-GDTrH ngày 08/8/2017 của Bộ GDĐT.  </w:t>
      </w:r>
    </w:p>
    <w:p w:rsidR="003C1538" w:rsidRPr="00EF044B" w:rsidRDefault="003C1538" w:rsidP="003C1538">
      <w:pPr>
        <w:spacing w:before="60"/>
        <w:ind w:firstLine="709"/>
        <w:rPr>
          <w:rFonts w:ascii="Times New Roman" w:hAnsi="Times New Roman"/>
          <w:szCs w:val="28"/>
        </w:rPr>
      </w:pPr>
      <w:r w:rsidRPr="00EF044B">
        <w:rPr>
          <w:rFonts w:ascii="Times New Roman" w:hAnsi="Times New Roman"/>
          <w:szCs w:val="28"/>
        </w:rPr>
        <w:t>b) Tiếp tục thực hiện phương pháp “Bàn tay nặn bột” (PP-BTNB) theo Công văn số 3535/BGDĐT-GDTrH ngày 27/5/2013 của Bộ GDĐT; xây dựng, hoàn thiện các tiết dạy, bài dạy, chủ đề áp dụng PP-BTNB; tổ chức các giờ học cho học sinh tự thiết kế, thực hành các thí nghiệm với các vật liệu đơn giản, dễ thực hiện, hướng tới việc thành lập các phòng hỗ trợ thí nghiệm tại trường, cụm trường.</w:t>
      </w:r>
    </w:p>
    <w:p w:rsidR="00C15856" w:rsidRPr="00AC41C6" w:rsidRDefault="003C1538" w:rsidP="00C15856">
      <w:pPr>
        <w:spacing w:before="60" w:after="60"/>
        <w:ind w:firstLine="709"/>
      </w:pPr>
      <w:r w:rsidRPr="00EF044B">
        <w:rPr>
          <w:rFonts w:ascii="Times New Roman" w:hAnsi="Times New Roman"/>
          <w:szCs w:val="28"/>
        </w:rPr>
        <w:t xml:space="preserve">c) Tiếp tục thực hiện dạy học Mĩ thuật theo phương pháp mới ở các trường tiểu học theo Công văn số 2070/BGDĐT-GDTH ngày 12/5/2016 của Bộ GDĐT. </w:t>
      </w:r>
      <w:r w:rsidR="00C15856" w:rsidRPr="00AC41C6">
        <w:rPr>
          <w:rFonts w:ascii="Times New Roman" w:hAnsi="Times New Roman"/>
        </w:rPr>
        <w:t xml:space="preserve">Các Phòng GDĐT, hiệu trưởng trường tiểu học tạo điều kiện cho giáo viên Mĩ thuật được chủ động sắp xếp bài dạy theo hướng nhóm các nội dung bài học thành các chủ đề theo hướng dẫn tại “Tài liệu dạy học Mĩ thuật dành cho giáo viên tiểu học” phù hợp với tình hình thực tế, đảm bảo yêu cầu đổi mới phương pháp, hình thức tổ chức dạy học đạt hiệu quả cao nhất, góp phần tích cực phát triển năng lực và phẩm chất học sinh, </w:t>
      </w:r>
      <w:r w:rsidR="00C15856" w:rsidRPr="00AC41C6">
        <w:t xml:space="preserve">lập kế hoạch cho từng hoạt động hoặc cho toàn quy trình mĩ thuật phù hợp với tình hình thực tế, không nhất thiết phải tổ chức dạy nhiều tiết trong cùng một buổi. </w:t>
      </w:r>
    </w:p>
    <w:p w:rsidR="00C15856" w:rsidRPr="00AC41C6" w:rsidRDefault="00C15856" w:rsidP="00C15856">
      <w:pPr>
        <w:spacing w:before="60" w:after="60"/>
        <w:ind w:firstLine="709"/>
        <w:rPr>
          <w:rFonts w:ascii="Times New Roman" w:hAnsi="Times New Roman"/>
        </w:rPr>
      </w:pPr>
      <w:r w:rsidRPr="00AC41C6">
        <w:t>Các Phòng GD&amp;ĐT chủ động theo dõi, rút kinh nghiệm và hỗ trợ kĩ thuật kịp thời đối với các giáo viên, các trường gặp khó khăn; tạo điều kiện cho giáo viên Mĩ thuật sinh hoạt chuyên môn theo trường, cụm trường để giáo viên giao lưu, học tập, trao đổi kinh nghiệm với nhau.</w:t>
      </w:r>
    </w:p>
    <w:p w:rsidR="00C15856" w:rsidRDefault="003C1538" w:rsidP="003C1538">
      <w:pPr>
        <w:spacing w:before="60"/>
        <w:rPr>
          <w:rFonts w:ascii="Times New Roman" w:hAnsi="Times New Roman"/>
          <w:szCs w:val="28"/>
          <w:lang w:val="en-US"/>
        </w:rPr>
      </w:pPr>
      <w:r w:rsidRPr="00EF044B">
        <w:rPr>
          <w:rFonts w:ascii="Times New Roman" w:hAnsi="Times New Roman"/>
          <w:szCs w:val="28"/>
        </w:rPr>
        <w:tab/>
        <w:t xml:space="preserve">d) </w:t>
      </w:r>
      <w:r w:rsidR="00C15856" w:rsidRPr="00BA714A">
        <w:t>Chỉ đạo thực hiện có hiệu quả dạy học Tiếng Việt</w:t>
      </w:r>
      <w:r w:rsidR="00C15856" w:rsidRPr="00EF044B">
        <w:rPr>
          <w:rFonts w:ascii="Times New Roman" w:hAnsi="Times New Roman"/>
          <w:szCs w:val="28"/>
        </w:rPr>
        <w:t xml:space="preserve"> </w:t>
      </w:r>
    </w:p>
    <w:p w:rsidR="00C15856" w:rsidRPr="00AC41C6" w:rsidRDefault="00C15856" w:rsidP="00C15856">
      <w:pPr>
        <w:pStyle w:val="oancuaDanhsach"/>
        <w:spacing w:line="300" w:lineRule="exact"/>
        <w:ind w:left="0" w:firstLine="720"/>
      </w:pPr>
      <w:r w:rsidRPr="00AC41C6">
        <w:t xml:space="preserve">- Tổ chức tập huấn cho các trường tiểu học, giáo viên trực tiếp dạy Tiếng Việt lớp 1; tổ chức Hội thảo chuyên đề, sinh hoạt chuyên môn cụm trường, trao đổi kinh nghiệm và dạy minh họa khi chuyển sang mẫu bài mới; thường xuyên kiểm tra, hỗ trợ các trường trong quá trình thực hiện; chỉ đạo dạy học tăng thời lượng (nếu cần và có điều kiện); phối </w:t>
      </w:r>
      <w:r w:rsidRPr="00AC41C6">
        <w:lastRenderedPageBreak/>
        <w:t xml:space="preserve">hợp sử dụng kĩ thuật dạy học tích cực để tổ chức dạy học; điều chỉnh ngữ liệu phù hợp với địa phương; tăng cường sử dụng đồ dùng dạy học nhưng không lạm dụng công nghệ thông tin, không tập trung giải nghĩa từ khi học sinh học ngữ âm; rèn kĩ năng nói cho học sinh; căn cứ theo chuẩn kiến thức kĩ năng để thiết kế đề kiểm tra đánh giá định kì theo yêu cầu của môn học. Chủ động tìm hiểu và chuẩn bị tiếp nhận chương trình giáo dục phổ thông mới. </w:t>
      </w:r>
    </w:p>
    <w:p w:rsidR="00C15856" w:rsidRPr="00AC41C6" w:rsidRDefault="00C15856" w:rsidP="00C15856">
      <w:pPr>
        <w:spacing w:line="300" w:lineRule="exact"/>
        <w:ind w:firstLine="720"/>
        <w:rPr>
          <w:b/>
          <w:i/>
        </w:rPr>
      </w:pPr>
      <w:r w:rsidRPr="00AC41C6">
        <w:rPr>
          <w:b/>
          <w:i/>
        </w:rPr>
        <w:t xml:space="preserve">Tiếp tục thực hiện tích hợp dạy học tiếng Việt và các nội dung giáo dục </w:t>
      </w:r>
      <w:r w:rsidRPr="00AC41C6">
        <w:t xml:space="preserve"> (giáo dục đạo đức, tư tưởng, phong cách Hồ Chí Minh, bảo vệ môi trường; bảo vệ tài nguyên, môi trường biển, hải đảo; giáo dục an toàn giao thông (ATGT), sử dụng năng lượng tiết kiệm, hiệu quả; quyền và bổn phận của trẻ em; bình đẳng giới; phòng chống tai nạn thương tích; phòng chống HIV/AIDS; ...) vào các môn học và hoạt động giáo dục. Việc tích hợp cần đảm bảo tính hợp lí, hiệu quả, không gây áp lực đối với học sinh và giáo viên.</w:t>
      </w:r>
    </w:p>
    <w:p w:rsidR="003C1538" w:rsidRPr="00EF044B" w:rsidRDefault="003C1538" w:rsidP="003C1538">
      <w:pPr>
        <w:spacing w:before="60"/>
        <w:ind w:firstLine="709"/>
        <w:rPr>
          <w:rFonts w:ascii="Times New Roman" w:hAnsi="Times New Roman"/>
          <w:szCs w:val="28"/>
          <w:lang w:val="nl-NL"/>
        </w:rPr>
      </w:pPr>
      <w:r w:rsidRPr="00EF044B">
        <w:rPr>
          <w:rFonts w:ascii="Times New Roman" w:hAnsi="Times New Roman"/>
          <w:szCs w:val="28"/>
          <w:lang w:val="nl-NL"/>
        </w:rPr>
        <w:t>Kiên quyết không triển khai các mô hình giáo dục, phương pháp dạy học nêu trên ở những cơ sở giáo dục chưa đáp ứng các điều kiện đảm bảo.</w:t>
      </w:r>
    </w:p>
    <w:p w:rsidR="00E358BD" w:rsidRPr="00C15856" w:rsidRDefault="0025247D" w:rsidP="00E358BD">
      <w:pPr>
        <w:spacing w:before="60" w:after="60"/>
        <w:ind w:firstLine="709"/>
        <w:rPr>
          <w:rFonts w:ascii="Times New Roman" w:hAnsi="Times New Roman"/>
          <w:i/>
          <w:lang w:val="nl-NL"/>
        </w:rPr>
      </w:pPr>
      <w:r w:rsidRPr="00AC41C6">
        <w:rPr>
          <w:rFonts w:ascii="Times New Roman" w:hAnsi="Times New Roman"/>
          <w:i/>
          <w:lang w:val="nb-NO"/>
        </w:rPr>
        <w:t>3.</w:t>
      </w:r>
      <w:r w:rsidR="00E358BD" w:rsidRPr="00AC41C6">
        <w:rPr>
          <w:rFonts w:ascii="Times New Roman" w:hAnsi="Times New Roman"/>
          <w:i/>
        </w:rPr>
        <w:t xml:space="preserve">2. Đa dạng hóa các hình thức tổ chức dạy học, gắn giáo dục nhà trường với thực tiễn cuộc sống  </w:t>
      </w:r>
    </w:p>
    <w:p w:rsidR="00E358BD" w:rsidRPr="00AC41C6" w:rsidRDefault="004673D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Thực hiện dạy học gắn kết giữa lí thuyết với thực hành; tăng cường các hoạt động trải nghiệm, vận dụng kiến thức vào thực tế cuộc sống của học sinh. Lồng ghép, tích hợp giáo dục đạo đức, nhân cách; giáo dục quốc phòng và an ninh; giáo dục pháp luật; giáo dục nhận thức về quyền và bổn phận của trẻ em; bình đẳng giới; phòng chống tai nạn thương tích; phòng chống HIV/AIDS; chú trọng giáo dục lối sống, kĩ năng số</w:t>
      </w:r>
      <w:r w:rsidR="00E000EC">
        <w:rPr>
          <w:rFonts w:ascii="Times New Roman" w:hAnsi="Times New Roman"/>
        </w:rPr>
        <w:t>ng</w:t>
      </w:r>
      <w:r w:rsidR="00E358BD" w:rsidRPr="00AC41C6">
        <w:rPr>
          <w:rFonts w:ascii="Times New Roman" w:hAnsi="Times New Roman"/>
        </w:rPr>
        <w:t>; thực hiện tốt công tác chăm sóc sức khỏe và y tế trường học; tuyên truyền, giáo dục chủ quyền quốc gia về biên giới, biển đảo; bảo vệ môi trường; bảo tồn thiên nhiên; ứng phó với biến đổi khí hậu, phòng tránh và giảm nhẹ thiên tai, giáo dục an toàn giao thông…</w:t>
      </w:r>
    </w:p>
    <w:p w:rsidR="00E358BD" w:rsidRPr="00AC41C6" w:rsidRDefault="004673D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Tiếp tục thực hiện dạy học gắn với di sản văn hóa theo Hướng dẫn số 73/HD-BGDĐT-BVHTTDL ngày 16/01/2013 của Bộ GDĐT, Bộ Văn hóa, Thể thao và Du lịch</w:t>
      </w:r>
      <w:bookmarkStart w:id="1" w:name="h.gjdgxs"/>
      <w:bookmarkEnd w:id="1"/>
      <w:r w:rsidR="00E358BD" w:rsidRPr="00AC41C6">
        <w:rPr>
          <w:rFonts w:ascii="Times New Roman" w:hAnsi="Times New Roman"/>
        </w:rPr>
        <w:t xml:space="preserve"> một cách thiết thực, hiệu quả. Chỉ đạo tốt công tác Đội Thiếu niên tiền phong Hồ Chí Minh và Sao Nhi đồng theo hướng dẫn của Hội đồng Đội Trung ương và các cấp cơ sở Đoàn Thanh niên Cộng sản Hồ Chí Minh ở địa phương.</w:t>
      </w:r>
    </w:p>
    <w:p w:rsidR="00E358BD" w:rsidRPr="003C1538" w:rsidRDefault="0046675B"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Tăng cường đầu tư cơ sở vật chất, trang thiết bị, sách báo, tài liệu tham khảo để xây dựng và sử dụng hiệu quả thư viện lớp học, thư viện trường học; tổ chức các hoạt động giáo dục tại thư viện nhằm phát huy tốt công năng của thư viện và phát triển văn hóa đọc cho học sinh, góp phần tích cực nâng cao chất lượng dạy và học trong các cơ sở giáo dục. Tiếp tục triển khai nhân rộng mô hình Thư viện thân thiện trường tiểu học phù hợp với điều kiện thực tế của địa phương.</w:t>
      </w:r>
    </w:p>
    <w:p w:rsidR="00E358BD" w:rsidRPr="00AC41C6" w:rsidRDefault="0025247D" w:rsidP="00E358BD">
      <w:pPr>
        <w:spacing w:before="120" w:after="120"/>
        <w:ind w:firstLine="709"/>
        <w:rPr>
          <w:rFonts w:ascii="Times New Roman" w:hAnsi="Times New Roman"/>
          <w:b/>
        </w:rPr>
      </w:pPr>
      <w:r w:rsidRPr="00AC41C6">
        <w:rPr>
          <w:rFonts w:ascii="Times New Roman" w:hAnsi="Times New Roman"/>
          <w:b/>
        </w:rPr>
        <w:t>4</w:t>
      </w:r>
      <w:r w:rsidR="00E358BD" w:rsidRPr="00AC41C6">
        <w:rPr>
          <w:rFonts w:ascii="Times New Roman" w:hAnsi="Times New Roman"/>
          <w:b/>
        </w:rPr>
        <w:t>. Phát triển đội ngũ giáo viên và cán bộ quản lí giáo dục tiểu học</w:t>
      </w:r>
    </w:p>
    <w:p w:rsidR="00E358BD" w:rsidRPr="00AC41C6" w:rsidRDefault="00D358F8" w:rsidP="00E358BD">
      <w:pPr>
        <w:spacing w:before="60" w:after="60"/>
        <w:ind w:firstLine="709"/>
        <w:rPr>
          <w:rFonts w:ascii="Times New Roman" w:hAnsi="Times New Roman"/>
        </w:rPr>
      </w:pPr>
      <w:r w:rsidRPr="00AC41C6">
        <w:rPr>
          <w:rFonts w:ascii="Times New Roman" w:hAnsi="Times New Roman"/>
        </w:rPr>
        <w:t>4.</w:t>
      </w:r>
      <w:r w:rsidR="00E358BD" w:rsidRPr="00AC41C6">
        <w:rPr>
          <w:rFonts w:ascii="Times New Roman" w:hAnsi="Times New Roman"/>
        </w:rPr>
        <w:t>1. Phát triển đội ngũ giáo viên và cán bộ quản lí giáo dục đủ về số lượng, hợp lí về cơ cấu và đáp ứng yêu cầu về chất lượng, chuẩn bị tốt nguồn nhân lực cho việc triển khai Chương trình giáo dục phổ thông mới. Chú trọng bồi dưỡng, nâng cao nhận thức, năng lực cho đội ngũ cán bộ quản lí và giáo viên về quan điểm, nội dung đổi mới giáo dục phổ thông theo Nghị quyết 29/NQ-TW.</w:t>
      </w:r>
    </w:p>
    <w:p w:rsidR="00D358F8" w:rsidRDefault="009A5061" w:rsidP="00D358F8">
      <w:pPr>
        <w:spacing w:before="60" w:after="60"/>
        <w:ind w:firstLine="709"/>
        <w:rPr>
          <w:rFonts w:ascii="Times New Roman" w:hAnsi="Times New Roman"/>
          <w:lang w:val="en-US"/>
        </w:rPr>
      </w:pPr>
      <w:r w:rsidRPr="00AC41C6">
        <w:rPr>
          <w:rFonts w:ascii="Times New Roman" w:hAnsi="Times New Roman"/>
        </w:rPr>
        <w:t xml:space="preserve">- </w:t>
      </w:r>
      <w:r w:rsidR="00E358BD" w:rsidRPr="00AC41C6">
        <w:rPr>
          <w:rFonts w:ascii="Times New Roman" w:hAnsi="Times New Roman"/>
        </w:rPr>
        <w:t>Tiếp tục rà soát, đánh giá đội ngũ cán bộ quản lí, giáo viên theo chuẩn hiệu trưởng, chuẩn nghề nghiệp giáo viên tiểu học, trên cơ sở đó xây dựng và thực hiện kế hoạch bồi dưỡng nâng cao năng lực để đáp ứng</w:t>
      </w:r>
      <w:r w:rsidR="00E000EC" w:rsidRPr="00E000EC">
        <w:rPr>
          <w:rFonts w:ascii="Times New Roman" w:hAnsi="Times New Roman"/>
        </w:rPr>
        <w:t xml:space="preserve"> theo</w:t>
      </w:r>
      <w:r w:rsidR="00E358BD" w:rsidRPr="00AC41C6">
        <w:rPr>
          <w:rFonts w:ascii="Times New Roman" w:hAnsi="Times New Roman"/>
        </w:rPr>
        <w:t xml:space="preserve"> chuẩn. Triển khai công tác bồi dưỡng giáo viên theo Chương trình bồi dưỡng thường xuyên giáo viên tiểu học ban hành theo Thông tư số 32/2011/TT-BGDĐT ngày 08/8/2011 và Quy chế bồi dưỡng thường xuyên giáo viên tiểu học ban hành theo Thông tư số 26/2012/TT-BGDĐT ngày 10/7/2012. </w:t>
      </w:r>
    </w:p>
    <w:p w:rsidR="00E000EC" w:rsidRPr="00E000EC" w:rsidRDefault="00E000EC" w:rsidP="00E000EC">
      <w:pPr>
        <w:shd w:val="clear" w:color="auto" w:fill="FFFFFF"/>
        <w:spacing w:before="60"/>
        <w:ind w:firstLine="709"/>
        <w:rPr>
          <w:rFonts w:ascii="Times New Roman" w:hAnsi="Times New Roman"/>
          <w:i/>
          <w:szCs w:val="28"/>
          <w:lang w:val="nl-NL"/>
        </w:rPr>
      </w:pPr>
      <w:r w:rsidRPr="00E000EC">
        <w:rPr>
          <w:rFonts w:ascii="Times New Roman" w:hAnsi="Times New Roman"/>
          <w:i/>
          <w:szCs w:val="28"/>
          <w:lang w:val="nl-NL"/>
        </w:rPr>
        <w:lastRenderedPageBreak/>
        <w:t>- Các Phòng GDĐT cần chủ động chỉ đạo, tăng cường tập huấn nâng cao năng lực quản lý và tổ chức dạy học học tích cực cho đội ngũ cán bộ quản lý giáo dục, giáo viên để chuẩn bị cho việc triển khai thực hiện Chương trình giáo dục phổ thông mới, đặc biệt là xây dựng và triển khai tốt kế hoạch tập huấn cho đội ngũ giáo viên dạy lớp 1 năm học 2019-2020.</w:t>
      </w:r>
    </w:p>
    <w:p w:rsidR="00E000EC" w:rsidRPr="00E000EC" w:rsidRDefault="00E000EC" w:rsidP="00E000EC">
      <w:pPr>
        <w:spacing w:before="60"/>
        <w:ind w:firstLine="709"/>
        <w:rPr>
          <w:rFonts w:ascii="Times New Roman" w:hAnsi="Times New Roman"/>
          <w:i/>
          <w:szCs w:val="28"/>
          <w:lang w:val="nl-NL"/>
        </w:rPr>
      </w:pPr>
      <w:r w:rsidRPr="00E000EC">
        <w:rPr>
          <w:rFonts w:ascii="Times New Roman" w:hAnsi="Times New Roman"/>
          <w:i/>
          <w:szCs w:val="28"/>
          <w:lang w:val="nl-NL"/>
        </w:rPr>
        <w:t>- Tạo điều kiện để tất cả cán bộ quản lý, giáo viên (bao gồm các trường công lập và tư thục) được tham gia các đợt tập huấn năng cao năng lực quản lý, tổ chức dạy học đáp ứng yêu cầu thực hiện chương trình giáo dục phổ thông mới, đáp ứng yêu cầu đổi mới giáo dục tiểu học.</w:t>
      </w:r>
    </w:p>
    <w:p w:rsidR="00E000EC" w:rsidRPr="00E000EC" w:rsidRDefault="00E000EC" w:rsidP="00E000EC">
      <w:pPr>
        <w:spacing w:before="60"/>
        <w:ind w:firstLine="709"/>
        <w:rPr>
          <w:rFonts w:ascii="Times New Roman" w:hAnsi="Times New Roman"/>
          <w:i/>
          <w:szCs w:val="28"/>
          <w:lang w:val="nl-NL"/>
        </w:rPr>
      </w:pPr>
      <w:r>
        <w:rPr>
          <w:rFonts w:ascii="Times New Roman" w:hAnsi="Times New Roman"/>
          <w:i/>
          <w:szCs w:val="28"/>
          <w:lang w:val="nl-NL"/>
        </w:rPr>
        <w:t xml:space="preserve">- </w:t>
      </w:r>
      <w:r w:rsidRPr="00E000EC">
        <w:rPr>
          <w:rFonts w:ascii="Times New Roman" w:hAnsi="Times New Roman"/>
          <w:i/>
          <w:szCs w:val="28"/>
          <w:lang w:val="nl-NL"/>
        </w:rPr>
        <w:t xml:space="preserve">Thực hiện tốt quy chế dân chủ, nâng cao vai trò, trách nhiệm, lương tâm, đạo đức nhà giáo; mỗi thầy giáo, cô giáo phải thực sự là tấm gương sáng cho các em học sinh noi theo. Kiên quyết “nói không với tiêu cực và bệnh thành tích trong giáo dục”.  </w:t>
      </w:r>
    </w:p>
    <w:p w:rsidR="00D358F8" w:rsidRPr="00AC41C6" w:rsidRDefault="00D358F8" w:rsidP="00D358F8">
      <w:pPr>
        <w:spacing w:before="60" w:after="60"/>
        <w:ind w:firstLine="709"/>
        <w:rPr>
          <w:spacing w:val="-2"/>
        </w:rPr>
      </w:pPr>
      <w:r w:rsidRPr="00AC41C6">
        <w:rPr>
          <w:rFonts w:ascii="Times New Roman" w:hAnsi="Times New Roman"/>
        </w:rPr>
        <w:t xml:space="preserve">- </w:t>
      </w:r>
      <w:r w:rsidRPr="00AC41C6">
        <w:rPr>
          <w:spacing w:val="-2"/>
        </w:rPr>
        <w:t xml:space="preserve">Bồi dưỡng </w:t>
      </w:r>
      <w:r w:rsidRPr="00AC41C6">
        <w:rPr>
          <w:b/>
          <w:i/>
          <w:spacing w:val="-2"/>
        </w:rPr>
        <w:t>ứng dụng công nghệ thông tin</w:t>
      </w:r>
      <w:r w:rsidRPr="00AC41C6">
        <w:rPr>
          <w:spacing w:val="-2"/>
        </w:rPr>
        <w:t xml:space="preserve"> trong đổi mới quản lí chỉ đạo và trong đổi mới phương pháp dạy học. </w:t>
      </w:r>
    </w:p>
    <w:p w:rsidR="00D358F8" w:rsidRPr="00AC41C6" w:rsidRDefault="00D358F8" w:rsidP="00D358F8">
      <w:pPr>
        <w:spacing w:before="60" w:after="60"/>
        <w:ind w:firstLine="709"/>
        <w:rPr>
          <w:rFonts w:ascii="Times New Roman" w:hAnsi="Times New Roman"/>
        </w:rPr>
      </w:pPr>
      <w:r w:rsidRPr="00AC41C6">
        <w:rPr>
          <w:spacing w:val="-2"/>
        </w:rPr>
        <w:t xml:space="preserve">- </w:t>
      </w:r>
      <w:r w:rsidRPr="00AC41C6">
        <w:t>Thực hiện tốt phong trào thi đua dạy tốt, học tốt với chủ đề “</w:t>
      </w:r>
      <w:r w:rsidRPr="00AC41C6">
        <w:rPr>
          <w:b/>
        </w:rPr>
        <w:t>Đổi mới, sáng tạo trong dạy và học</w:t>
      </w:r>
      <w:r w:rsidRPr="00AC41C6">
        <w:t xml:space="preserve">” theo phương châm “Mỗi giờ lên lớp là một bước tiến trong giảng dạy, mỗi ngày đến trường có một đổi mới trong công việc”. </w:t>
      </w:r>
    </w:p>
    <w:p w:rsidR="00E358BD" w:rsidRPr="00AC41C6" w:rsidRDefault="00E358BD" w:rsidP="00E358BD">
      <w:pPr>
        <w:shd w:val="clear" w:color="auto" w:fill="FFFFFF"/>
        <w:spacing w:before="60" w:after="60"/>
        <w:ind w:firstLine="709"/>
        <w:rPr>
          <w:rFonts w:ascii="Times New Roman" w:hAnsi="Times New Roman"/>
        </w:rPr>
      </w:pPr>
      <w:r w:rsidRPr="00AC41C6">
        <w:rPr>
          <w:rFonts w:ascii="Times New Roman" w:hAnsi="Times New Roman"/>
        </w:rPr>
        <w:t xml:space="preserve"> </w:t>
      </w:r>
      <w:r w:rsidR="00D358F8" w:rsidRPr="00AC41C6">
        <w:rPr>
          <w:rFonts w:ascii="Times New Roman" w:hAnsi="Times New Roman"/>
        </w:rPr>
        <w:t>4.</w:t>
      </w:r>
      <w:r w:rsidRPr="00AC41C6">
        <w:rPr>
          <w:rFonts w:ascii="Times New Roman" w:hAnsi="Times New Roman"/>
        </w:rPr>
        <w:t>2. Tăng cường công tác đào tạo, bồi dưỡng giáo viên Tiếng Anh đạt chuẩn, đảm bảo các yêu cầu về kiến thức, phương pháp dạy tiếng Anh tiểu học và năng lực ngôn ngữ để triển khai Chương trình thí điểm Tiếng Anh tiểu học theo kế hoạch thực hiện Đề án Ngoại ngữ Quốc gia 2020 của địa phương.</w:t>
      </w:r>
    </w:p>
    <w:p w:rsidR="009A5061" w:rsidRPr="00AC41C6" w:rsidRDefault="009A5061" w:rsidP="009A5061">
      <w:pPr>
        <w:pStyle w:val="oancuaDanhsach"/>
        <w:spacing w:line="300" w:lineRule="exact"/>
        <w:ind w:left="0" w:firstLine="709"/>
        <w:rPr>
          <w:spacing w:val="-2"/>
        </w:rPr>
      </w:pPr>
      <w:r w:rsidRPr="00AC41C6">
        <w:rPr>
          <w:spacing w:val="-2"/>
        </w:rPr>
        <w:t xml:space="preserve">- </w:t>
      </w:r>
      <w:r w:rsidR="007640B9" w:rsidRPr="00AC41C6">
        <w:rPr>
          <w:spacing w:val="-2"/>
        </w:rPr>
        <w:t xml:space="preserve">Tiếp tục thực hiện việc đào tạo, bồi dưỡng giáo viên </w:t>
      </w:r>
      <w:r w:rsidR="007640B9" w:rsidRPr="00AC41C6">
        <w:rPr>
          <w:b/>
          <w:i/>
          <w:spacing w:val="-2"/>
        </w:rPr>
        <w:t>đạt chuẩn về năng lực tiếng Anh</w:t>
      </w:r>
      <w:r w:rsidR="007640B9" w:rsidRPr="00AC41C6">
        <w:rPr>
          <w:spacing w:val="-2"/>
        </w:rPr>
        <w:t xml:space="preserve">, các giáo viên chưa đạt chuẩn năng lực tiếng Anh hoặc chưa được bồi dưỡng về phương pháp dạy tiếng Anh tiểu học thì được bố trí đi học để đạt chuẩn </w:t>
      </w:r>
    </w:p>
    <w:p w:rsidR="009A5061" w:rsidRPr="00AC41C6" w:rsidRDefault="009A5061" w:rsidP="009A5061">
      <w:pPr>
        <w:pStyle w:val="oancuaDanhsach"/>
        <w:spacing w:line="300" w:lineRule="exact"/>
        <w:ind w:left="0" w:firstLine="709"/>
        <w:rPr>
          <w:spacing w:val="-2"/>
        </w:rPr>
      </w:pPr>
      <w:r w:rsidRPr="00AC41C6">
        <w:rPr>
          <w:spacing w:val="-2"/>
        </w:rPr>
        <w:t xml:space="preserve">- </w:t>
      </w:r>
      <w:r w:rsidR="007640B9" w:rsidRPr="00AC41C6">
        <w:rPr>
          <w:spacing w:val="-2"/>
        </w:rPr>
        <w:t xml:space="preserve">Tiếp tục đẩy mạnh việc </w:t>
      </w:r>
      <w:r w:rsidR="007640B9" w:rsidRPr="00AC41C6">
        <w:rPr>
          <w:b/>
          <w:i/>
          <w:spacing w:val="-2"/>
        </w:rPr>
        <w:t>nâng chuẩn cho GV tiếng Anh</w:t>
      </w:r>
      <w:r w:rsidR="007640B9" w:rsidRPr="00AC41C6">
        <w:rPr>
          <w:spacing w:val="-2"/>
        </w:rPr>
        <w:t xml:space="preserve"> theo Quyết định 448 của Ủy ban Nhân dân Thành phố phê duyệt Đề án “Phổ cập và nâng cao năng lực sử dụng tiếng Anh cho học sinh phổ thông và chuyên nghiệp TPHCM giai đoạ</w:t>
      </w:r>
      <w:r w:rsidRPr="00AC41C6">
        <w:rPr>
          <w:spacing w:val="-2"/>
        </w:rPr>
        <w:t xml:space="preserve">n 2011 – 2020. </w:t>
      </w:r>
    </w:p>
    <w:p w:rsidR="007640B9" w:rsidRPr="00AC41C6" w:rsidRDefault="009A5061" w:rsidP="009A5061">
      <w:pPr>
        <w:pStyle w:val="oancuaDanhsach"/>
        <w:spacing w:line="300" w:lineRule="exact"/>
        <w:ind w:left="0" w:firstLine="709"/>
        <w:rPr>
          <w:spacing w:val="-2"/>
        </w:rPr>
      </w:pPr>
      <w:r w:rsidRPr="00AC41C6">
        <w:rPr>
          <w:spacing w:val="-2"/>
        </w:rPr>
        <w:t xml:space="preserve">- </w:t>
      </w:r>
      <w:r w:rsidR="007640B9" w:rsidRPr="00AC41C6">
        <w:rPr>
          <w:spacing w:val="-2"/>
        </w:rPr>
        <w:t xml:space="preserve">Giáo viên cần được tiếp tục bồi dưỡng thường xuyên về phương pháp dạy học, đánh giá thường xuyên, đánh giá định kì bằng nhiều hình thức, chú trọng học qua mạng và tự học của giáo viên, tăng cường sinh hoạt chuyên môn cấp trường (hoặc cụm trường). </w:t>
      </w:r>
    </w:p>
    <w:p w:rsidR="00D358F8" w:rsidRPr="00AC41C6" w:rsidRDefault="00E358BD" w:rsidP="00E358BD">
      <w:pPr>
        <w:spacing w:before="60" w:after="60"/>
        <w:ind w:firstLine="709"/>
        <w:rPr>
          <w:rFonts w:ascii="Times New Roman" w:hAnsi="Times New Roman"/>
        </w:rPr>
      </w:pPr>
      <w:r w:rsidRPr="00AC41C6">
        <w:rPr>
          <w:rFonts w:ascii="Times New Roman" w:hAnsi="Times New Roman"/>
          <w:b/>
          <w:i/>
        </w:rPr>
        <w:t xml:space="preserve"> </w:t>
      </w:r>
      <w:r w:rsidR="00D358F8" w:rsidRPr="00AC41C6">
        <w:rPr>
          <w:rFonts w:ascii="Times New Roman" w:hAnsi="Times New Roman"/>
        </w:rPr>
        <w:t>4.</w:t>
      </w:r>
      <w:r w:rsidRPr="00AC41C6">
        <w:rPr>
          <w:rFonts w:ascii="Times New Roman" w:hAnsi="Times New Roman"/>
        </w:rPr>
        <w:t xml:space="preserve">3. Tiếp tục tổ chức hiệu quả sinh hoạt chuyên môn </w:t>
      </w:r>
      <w:r w:rsidR="00D358F8" w:rsidRPr="00AC41C6">
        <w:rPr>
          <w:rFonts w:ascii="Times New Roman" w:hAnsi="Times New Roman"/>
        </w:rPr>
        <w:t>(</w:t>
      </w:r>
      <w:r w:rsidR="00D358F8" w:rsidRPr="00AC41C6">
        <w:rPr>
          <w:lang w:val="nb-NO"/>
        </w:rPr>
        <w:t>SHCM)</w:t>
      </w:r>
      <w:r w:rsidR="00D358F8" w:rsidRPr="00AC41C6">
        <w:rPr>
          <w:rFonts w:ascii="Times New Roman" w:hAnsi="Times New Roman"/>
        </w:rPr>
        <w:t xml:space="preserve"> </w:t>
      </w:r>
      <w:r w:rsidRPr="00AC41C6">
        <w:rPr>
          <w:rFonts w:ascii="Times New Roman" w:hAnsi="Times New Roman"/>
        </w:rPr>
        <w:t>tại các tổ, khối chuyên môn trong trường, cụm trường tiểu học; chú trọng đổi mới nội dung và hình thức sinh hoạt chuyên môn thông qua hoạt động dự giờ, nghiên cứu bài học</w:t>
      </w:r>
      <w:r w:rsidR="00D358F8" w:rsidRPr="00AC41C6">
        <w:rPr>
          <w:lang w:val="nb-NO"/>
        </w:rPr>
        <w:t>, góp ý xây dựng giúp giáo viên nâng cao năng lực giảng dạy, không nhằm mục đích đánh giá xếp loại giáo viên (trừ việc đánh giá giáo viên theo CNNGV)</w:t>
      </w:r>
      <w:r w:rsidRPr="00AC41C6">
        <w:rPr>
          <w:rFonts w:ascii="Times New Roman" w:hAnsi="Times New Roman"/>
        </w:rPr>
        <w:t xml:space="preserve">. </w:t>
      </w:r>
    </w:p>
    <w:p w:rsidR="00D358F8" w:rsidRPr="00AC41C6" w:rsidRDefault="00D358F8" w:rsidP="00D358F8">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Đẩy mạnh và nâng cao hiệu quả việc bồi dưỡng, trao đổi, chia sẻ kinh nghiệm về chuyên môn, nghiệp vụ qua “Trường học kết nối” giữa các cán bộ quản lí và giáo viên tiểu học.</w:t>
      </w:r>
    </w:p>
    <w:p w:rsidR="00D358F8" w:rsidRPr="00AC41C6" w:rsidRDefault="00D358F8" w:rsidP="00D358F8">
      <w:pPr>
        <w:spacing w:before="60" w:after="60"/>
        <w:ind w:firstLine="709"/>
        <w:rPr>
          <w:rFonts w:ascii="Times New Roman" w:hAnsi="Times New Roman"/>
        </w:rPr>
      </w:pPr>
      <w:r w:rsidRPr="00AC41C6">
        <w:rPr>
          <w:rFonts w:ascii="Times New Roman" w:hAnsi="Times New Roman"/>
        </w:rPr>
        <w:t xml:space="preserve">- </w:t>
      </w:r>
      <w:r w:rsidRPr="00AC41C6">
        <w:rPr>
          <w:lang w:val="nb-NO"/>
        </w:rPr>
        <w:t xml:space="preserve">Sắp xếp thời khóa biểu giảng dạy trong tuần để mỗi tổ khối có được một buổi sinh hoạt chuyên môn. </w:t>
      </w:r>
      <w:r w:rsidRPr="00AC41C6">
        <w:t>Củng cố và đ</w:t>
      </w:r>
      <w:r w:rsidRPr="00AC41C6">
        <w:rPr>
          <w:lang w:val="nb-NO"/>
        </w:rPr>
        <w:t xml:space="preserve">ẩy mạnh hoạt động của </w:t>
      </w:r>
      <w:r w:rsidRPr="00AC41C6">
        <w:rPr>
          <w:b/>
          <w:i/>
          <w:lang w:val="nb-NO"/>
        </w:rPr>
        <w:t>màng lưới chuyên môn</w:t>
      </w:r>
      <w:r w:rsidRPr="00AC41C6">
        <w:rPr>
          <w:lang w:val="nb-NO"/>
        </w:rPr>
        <w:t>, cụm chuyên môn, từng trường trong việc trao đổi, chia sẻ kinh nghiệm góp phần nâng cao chất lượng dạy học.</w:t>
      </w:r>
    </w:p>
    <w:p w:rsidR="00E358BD" w:rsidRPr="00AC41C6" w:rsidRDefault="0025247D" w:rsidP="00E358BD">
      <w:pPr>
        <w:tabs>
          <w:tab w:val="left" w:pos="720"/>
        </w:tabs>
        <w:spacing w:before="120" w:after="120"/>
        <w:ind w:firstLine="709"/>
        <w:rPr>
          <w:rFonts w:ascii="Times New Roman" w:hAnsi="Times New Roman"/>
          <w:b/>
          <w:bCs/>
        </w:rPr>
      </w:pPr>
      <w:r w:rsidRPr="00AC41C6">
        <w:rPr>
          <w:rFonts w:ascii="Times New Roman" w:hAnsi="Times New Roman"/>
          <w:b/>
          <w:bCs/>
        </w:rPr>
        <w:t>5</w:t>
      </w:r>
      <w:r w:rsidR="00E358BD" w:rsidRPr="00AC41C6">
        <w:rPr>
          <w:rFonts w:ascii="Times New Roman" w:hAnsi="Times New Roman"/>
          <w:b/>
          <w:bCs/>
        </w:rPr>
        <w:t xml:space="preserve">. Đổi mới công tác quản lí giáo dục tiểu học </w:t>
      </w:r>
    </w:p>
    <w:p w:rsidR="00E358BD" w:rsidRPr="00AC41C6" w:rsidRDefault="0046675B"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Tiếp tục đổi mới công tác quản lí, thực hiện đúng các quy định về quản lí tài chính trong các trường tiểu học; các quy định tại Công văn số 5453/BGDĐT-VP ngày 02/10/2014 về việc chấn chỉnh tình trạng lạm thu trong các cơ sở giáo dục; Thông tư số 29/2012/TT-BGDĐT ngày 10/9/2012 của Bộ GDĐT ban hành quy định về việc tài trợ cho </w:t>
      </w:r>
      <w:r w:rsidR="00E358BD" w:rsidRPr="00AC41C6">
        <w:rPr>
          <w:rFonts w:ascii="Times New Roman" w:hAnsi="Times New Roman"/>
        </w:rPr>
        <w:lastRenderedPageBreak/>
        <w:t>các cơ sở giáo dục. Tăng cường kiểm tra công tác thu đầu năm học và kiểm tra xử lí các khoản thu không đúng quy định nhằm chấn chỉnh tình trạng lạm thu, thu sai quy định.</w:t>
      </w:r>
    </w:p>
    <w:p w:rsidR="007E6CEC" w:rsidRPr="00AC41C6" w:rsidRDefault="0046675B" w:rsidP="007E6CEC">
      <w:pPr>
        <w:tabs>
          <w:tab w:val="left" w:pos="720"/>
        </w:tabs>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Đẩy mạnh phân cấp quản lí, giao quyền tự chủ cho cơ sở; thực hiện Quy chế công khai đối với cơ sở giáo dục </w:t>
      </w:r>
      <w:r w:rsidR="00021272" w:rsidRPr="00021272">
        <w:rPr>
          <w:rFonts w:ascii="Times New Roman" w:hAnsi="Times New Roman"/>
        </w:rPr>
        <w:t xml:space="preserve">và đào tạo thuộc hệ thống giáo dục quốc dân </w:t>
      </w:r>
      <w:r w:rsidR="00E358BD" w:rsidRPr="00AC41C6">
        <w:rPr>
          <w:rFonts w:ascii="Times New Roman" w:hAnsi="Times New Roman"/>
        </w:rPr>
        <w:t xml:space="preserve">theo Thông tư số </w:t>
      </w:r>
      <w:r w:rsidR="004413AD" w:rsidRPr="001E20D7">
        <w:rPr>
          <w:rFonts w:ascii="Times New Roman" w:hAnsi="Times New Roman"/>
        </w:rPr>
        <w:t>36</w:t>
      </w:r>
      <w:r w:rsidR="004413AD">
        <w:rPr>
          <w:rFonts w:ascii="Times New Roman" w:hAnsi="Times New Roman"/>
        </w:rPr>
        <w:t>/20</w:t>
      </w:r>
      <w:r w:rsidR="004413AD" w:rsidRPr="001E20D7">
        <w:rPr>
          <w:rFonts w:ascii="Times New Roman" w:hAnsi="Times New Roman"/>
        </w:rPr>
        <w:t>17</w:t>
      </w:r>
      <w:r w:rsidR="00E358BD" w:rsidRPr="00AC41C6">
        <w:rPr>
          <w:rFonts w:ascii="Times New Roman" w:hAnsi="Times New Roman"/>
        </w:rPr>
        <w:t xml:space="preserve">/TT-BGDĐT ngày </w:t>
      </w:r>
      <w:r w:rsidR="004413AD" w:rsidRPr="001E20D7">
        <w:rPr>
          <w:rFonts w:ascii="Times New Roman" w:hAnsi="Times New Roman"/>
        </w:rPr>
        <w:t>28</w:t>
      </w:r>
      <w:r w:rsidR="004413AD">
        <w:rPr>
          <w:rFonts w:ascii="Times New Roman" w:hAnsi="Times New Roman"/>
        </w:rPr>
        <w:t>/</w:t>
      </w:r>
      <w:r w:rsidR="004413AD" w:rsidRPr="001E20D7">
        <w:rPr>
          <w:rFonts w:ascii="Times New Roman" w:hAnsi="Times New Roman"/>
        </w:rPr>
        <w:t>12</w:t>
      </w:r>
      <w:r w:rsidR="004413AD">
        <w:rPr>
          <w:rFonts w:ascii="Times New Roman" w:hAnsi="Times New Roman"/>
        </w:rPr>
        <w:t>/20</w:t>
      </w:r>
      <w:r w:rsidR="004413AD" w:rsidRPr="001E20D7">
        <w:rPr>
          <w:rFonts w:ascii="Times New Roman" w:hAnsi="Times New Roman"/>
        </w:rPr>
        <w:t>17</w:t>
      </w:r>
      <w:r w:rsidR="00E358BD" w:rsidRPr="00AC41C6">
        <w:rPr>
          <w:rFonts w:ascii="Times New Roman" w:hAnsi="Times New Roman"/>
        </w:rPr>
        <w:t xml:space="preserve"> của Bộ trưởng Bộ GDĐT</w:t>
      </w:r>
      <w:r w:rsidR="00021272" w:rsidRPr="00021272">
        <w:rPr>
          <w:rFonts w:ascii="Times New Roman" w:hAnsi="Times New Roman"/>
        </w:rPr>
        <w:t>.</w:t>
      </w:r>
      <w:r w:rsidR="00E358BD" w:rsidRPr="00AC41C6">
        <w:rPr>
          <w:rFonts w:ascii="Times New Roman" w:hAnsi="Times New Roman"/>
        </w:rPr>
        <w:t xml:space="preserve"> </w:t>
      </w:r>
      <w:r w:rsidR="00021272" w:rsidRPr="00021272">
        <w:rPr>
          <w:rFonts w:ascii="Times New Roman" w:hAnsi="Times New Roman"/>
        </w:rPr>
        <w:t>T</w:t>
      </w:r>
      <w:r w:rsidR="00E358BD" w:rsidRPr="00AC41C6">
        <w:rPr>
          <w:rFonts w:ascii="Times New Roman" w:hAnsi="Times New Roman"/>
        </w:rPr>
        <w:t>hực hiện nghiêm túc chế độ báo cáo định kì và đột xuất.</w:t>
      </w:r>
    </w:p>
    <w:p w:rsidR="007E6CEC" w:rsidRPr="00AC41C6" w:rsidRDefault="007E6CEC" w:rsidP="007E6CEC">
      <w:pPr>
        <w:tabs>
          <w:tab w:val="left" w:pos="720"/>
        </w:tabs>
        <w:spacing w:before="60" w:after="60"/>
        <w:ind w:firstLine="709"/>
        <w:rPr>
          <w:rFonts w:ascii="Times New Roman" w:hAnsi="Times New Roman"/>
        </w:rPr>
      </w:pPr>
      <w:r w:rsidRPr="00AC41C6">
        <w:rPr>
          <w:rFonts w:ascii="Times New Roman" w:hAnsi="Times New Roman"/>
        </w:rPr>
        <w:t>- T</w:t>
      </w:r>
      <w:r w:rsidR="00B97653" w:rsidRPr="00AC41C6">
        <w:rPr>
          <w:rFonts w:ascii="Times New Roman" w:hAnsi="Times New Roman"/>
          <w:lang w:val="nl-NL"/>
        </w:rPr>
        <w:t xml:space="preserve">ích cực đổi mới hơn nữa công tác quản lí, quản trị trường học, tiếp tục đổi mới nội dung, phương pháp, bồi dưỡng, nâng cao chất lượng đội ngũ nhà giáo và cán bộ quản lí đáp ứng yêu cầu đổi mới căn bản toàn diện giáo dục, đào tạo. </w:t>
      </w:r>
    </w:p>
    <w:p w:rsidR="005A6E27" w:rsidRPr="00AC41C6" w:rsidRDefault="005A6E27" w:rsidP="005A6E27">
      <w:pPr>
        <w:tabs>
          <w:tab w:val="left" w:pos="720"/>
        </w:tabs>
        <w:spacing w:before="60" w:after="60"/>
        <w:ind w:firstLine="709"/>
        <w:rPr>
          <w:rFonts w:ascii="Times New Roman" w:hAnsi="Times New Roman"/>
          <w:lang w:val="nl-NL"/>
        </w:rPr>
      </w:pPr>
      <w:r w:rsidRPr="00AC41C6">
        <w:rPr>
          <w:spacing w:val="-2"/>
        </w:rPr>
        <w:t xml:space="preserve">- Tăng quyền chủ động của nhà trường trong việc thực hiện kế hoạch giáo dục đi đôi với việc nâng cao năng lực quản trị nhà trường của đội ngũ cán bộ quản lý. </w:t>
      </w:r>
    </w:p>
    <w:p w:rsidR="007E6CEC" w:rsidRPr="00AC41C6" w:rsidRDefault="007E6CEC" w:rsidP="007E6CEC">
      <w:pPr>
        <w:tabs>
          <w:tab w:val="left" w:pos="720"/>
        </w:tabs>
        <w:spacing w:before="60" w:after="60"/>
        <w:ind w:firstLine="709"/>
        <w:rPr>
          <w:rFonts w:ascii="Times New Roman" w:hAnsi="Times New Roman"/>
          <w:lang w:val="nl-NL"/>
        </w:rPr>
      </w:pPr>
      <w:r w:rsidRPr="00AC41C6">
        <w:rPr>
          <w:rFonts w:ascii="Times New Roman" w:hAnsi="Times New Roman"/>
          <w:lang w:val="nl-NL"/>
        </w:rPr>
        <w:t>-</w:t>
      </w:r>
      <w:r w:rsidR="00B97653" w:rsidRPr="00AC41C6">
        <w:rPr>
          <w:rFonts w:ascii="Times New Roman" w:hAnsi="Times New Roman"/>
          <w:lang w:val="nl-NL"/>
        </w:rPr>
        <w:t xml:space="preserve">Các cấp quản lí giáo dục tiếp tục rà soát các văn bản quy phạm pháp luật, tham mưu với lãnh đạo địa phương để ban hành các chính sách liên quan đến phát triển giáo dục theo thẩm quyền, phù hợp với hệ thống văn bản chỉ đạo của Chính phủ về giáo dục và </w:t>
      </w:r>
      <w:r w:rsidR="00021272">
        <w:rPr>
          <w:rFonts w:ascii="Times New Roman" w:hAnsi="Times New Roman"/>
          <w:lang w:val="nl-NL"/>
        </w:rPr>
        <w:t xml:space="preserve">đào tạo </w:t>
      </w:r>
      <w:r w:rsidR="00B97653" w:rsidRPr="00AC41C6">
        <w:rPr>
          <w:rFonts w:ascii="Times New Roman" w:hAnsi="Times New Roman"/>
          <w:lang w:val="nl-NL"/>
        </w:rPr>
        <w:t>của ngành.</w:t>
      </w:r>
    </w:p>
    <w:p w:rsidR="005A6E27" w:rsidRPr="00AC41C6" w:rsidRDefault="005A6E27" w:rsidP="005A6E27">
      <w:pPr>
        <w:tabs>
          <w:tab w:val="left" w:pos="720"/>
        </w:tabs>
        <w:spacing w:before="60" w:after="60"/>
        <w:ind w:firstLine="709"/>
        <w:rPr>
          <w:spacing w:val="-2"/>
        </w:rPr>
      </w:pPr>
      <w:r w:rsidRPr="00AC41C6">
        <w:rPr>
          <w:spacing w:val="-2"/>
        </w:rPr>
        <w:t xml:space="preserve">- </w:t>
      </w:r>
      <w:r w:rsidR="00B97653" w:rsidRPr="00AC41C6">
        <w:rPr>
          <w:spacing w:val="-2"/>
        </w:rPr>
        <w:t xml:space="preserve">Thực hiện hiệu quả chủ trương </w:t>
      </w:r>
      <w:r w:rsidR="00B97653" w:rsidRPr="00AC41C6">
        <w:rPr>
          <w:b/>
          <w:i/>
          <w:spacing w:val="-2"/>
        </w:rPr>
        <w:t>phân cấp quản lí và giao quyền tự chủ</w:t>
      </w:r>
      <w:r w:rsidR="00B97653" w:rsidRPr="00AC41C6">
        <w:rPr>
          <w:spacing w:val="-2"/>
        </w:rPr>
        <w:t xml:space="preserve"> cho cơ sở, xã hội hoá giáo dục, “ba công khai”. Thực hiện nghiêm túc chế độ báo cáo định kì và đột xuất; Tiếp tục đẩy mạnh ứng dụng công nghệ thông tin vào đổi mới công tác quản lí, sử dụng phần mềm EQMS trong công tác báo cáo số liệu thống kê chất lượng giáo dục tiểu học ba kì đảm bảo chính xác, kịp thời; Tiếp tục đẩy mạnh việc sử dụng </w:t>
      </w:r>
      <w:r w:rsidR="00B97653" w:rsidRPr="00AC41C6">
        <w:rPr>
          <w:b/>
          <w:i/>
          <w:spacing w:val="-2"/>
        </w:rPr>
        <w:t>cổng thông tin điện tử</w:t>
      </w:r>
      <w:r w:rsidR="00B97653" w:rsidRPr="00AC41C6">
        <w:rPr>
          <w:spacing w:val="-2"/>
        </w:rPr>
        <w:t>, từng bước đi đến việc xây dựng và hoàn thiện trang thông tin điện tử (website) của các Phòng GD&amp;ĐT, các trường tiểu học.</w:t>
      </w:r>
    </w:p>
    <w:p w:rsidR="005A6E27" w:rsidRPr="00AC41C6" w:rsidRDefault="005A6E27" w:rsidP="005A6E27">
      <w:pPr>
        <w:tabs>
          <w:tab w:val="left" w:pos="720"/>
        </w:tabs>
        <w:spacing w:before="60" w:after="60"/>
        <w:ind w:firstLine="709"/>
        <w:rPr>
          <w:spacing w:val="-2"/>
        </w:rPr>
      </w:pPr>
      <w:r w:rsidRPr="00AC41C6">
        <w:rPr>
          <w:spacing w:val="-2"/>
        </w:rPr>
        <w:t xml:space="preserve">- </w:t>
      </w:r>
      <w:r w:rsidR="00B97653" w:rsidRPr="00AC41C6">
        <w:rPr>
          <w:spacing w:val="-2"/>
        </w:rPr>
        <w:t>Tiếp tục thực hiện việc giao quyền chủ động cho nhà trường trong việc “chủ động cụ thể hóa phân phối chương trình học tập của học sinh phù hợp với từng lớp học cụ thể, đảm bảo yêu cầu giáo dục học sinh tiểu học và yêu cầu nhiệm vụ quy định trong chương trình tiểu học” (Công văn 896/BGD&amp;ĐT-GDTH ngày 13/2/2006).</w:t>
      </w:r>
    </w:p>
    <w:p w:rsidR="005A6E27" w:rsidRPr="00AC41C6" w:rsidRDefault="005A6E27" w:rsidP="005A6E27">
      <w:pPr>
        <w:tabs>
          <w:tab w:val="left" w:pos="720"/>
        </w:tabs>
        <w:spacing w:before="60" w:after="60"/>
        <w:ind w:firstLine="709"/>
        <w:rPr>
          <w:spacing w:val="-2"/>
        </w:rPr>
      </w:pPr>
      <w:r w:rsidRPr="00AC41C6">
        <w:rPr>
          <w:spacing w:val="-2"/>
        </w:rPr>
        <w:t xml:space="preserve">- </w:t>
      </w:r>
      <w:r w:rsidR="00B97653" w:rsidRPr="00AC41C6">
        <w:rPr>
          <w:spacing w:val="-2"/>
        </w:rPr>
        <w:t xml:space="preserve">Đẩy mạnh việc giao quyền cho Hiệu trưởng “tổ chức thực hiện đánh giá học sinh theo Thông tư 22 của Bộ“, thực hiện nghiêm túc các chỉ đạo của Bộ về việc đánh giá học sinh và thực hiện các hồ sơ sổ sách theo quy định của Bộ và hướng dẫn của Sở. </w:t>
      </w:r>
    </w:p>
    <w:p w:rsidR="00B97653" w:rsidRPr="00AC41C6" w:rsidRDefault="00B97653" w:rsidP="00B97653">
      <w:pPr>
        <w:pStyle w:val="oancuaDanhsach"/>
        <w:tabs>
          <w:tab w:val="left" w:pos="426"/>
        </w:tabs>
        <w:spacing w:line="300" w:lineRule="exact"/>
        <w:ind w:left="0"/>
        <w:rPr>
          <w:spacing w:val="-2"/>
        </w:rPr>
      </w:pPr>
      <w:r w:rsidRPr="00AC41C6">
        <w:rPr>
          <w:b/>
          <w:i/>
        </w:rPr>
        <w:t>Thực hiện tốt quy chế dân chủ (QCDC)trường học.</w:t>
      </w:r>
    </w:p>
    <w:p w:rsidR="0081175E" w:rsidRPr="00AC41C6" w:rsidRDefault="005A6E27" w:rsidP="0081175E">
      <w:pPr>
        <w:pStyle w:val="oancuaDanhsach"/>
        <w:spacing w:line="300" w:lineRule="exact"/>
        <w:ind w:left="0"/>
        <w:rPr>
          <w:spacing w:val="-2"/>
        </w:rPr>
      </w:pPr>
      <w:r w:rsidRPr="00AC41C6">
        <w:rPr>
          <w:rFonts w:ascii="Times New Roman" w:hAnsi="Times New Roman"/>
        </w:rPr>
        <w:tab/>
        <w:t xml:space="preserve">- </w:t>
      </w:r>
      <w:r w:rsidR="00B97653" w:rsidRPr="00AC41C6">
        <w:rPr>
          <w:rFonts w:ascii="Times New Roman" w:hAnsi="Times New Roman"/>
          <w:lang w:val="nl-NL"/>
        </w:rPr>
        <w:t>Thực hiện tốt quy chế dân chủ, nâng cao vai trò, trách nhiệm, lương tâm, đạo đức nhà giáo; mỗi thầy, cô giáo phải thực sự là tấm gương sáng cho các em học sinh noi theo. Kiên quyết “</w:t>
      </w:r>
      <w:r w:rsidR="00B97653" w:rsidRPr="00AC41C6">
        <w:rPr>
          <w:rFonts w:ascii="Times New Roman" w:hAnsi="Times New Roman"/>
          <w:i/>
          <w:lang w:val="nl-NL"/>
        </w:rPr>
        <w:t>nói không với tiêu cực và bệnh thành tích trong giáo dục</w:t>
      </w:r>
      <w:r w:rsidR="00B97653" w:rsidRPr="00AC41C6">
        <w:rPr>
          <w:rFonts w:ascii="Times New Roman" w:hAnsi="Times New Roman"/>
          <w:lang w:val="nl-NL"/>
        </w:rPr>
        <w:t xml:space="preserve">”.  </w:t>
      </w:r>
    </w:p>
    <w:p w:rsidR="0081175E" w:rsidRPr="00AC41C6" w:rsidRDefault="0081175E" w:rsidP="0081175E">
      <w:pPr>
        <w:pStyle w:val="oancuaDanhsach"/>
        <w:spacing w:line="300" w:lineRule="exact"/>
        <w:ind w:left="0" w:firstLine="720"/>
        <w:rPr>
          <w:spacing w:val="-2"/>
        </w:rPr>
      </w:pPr>
      <w:r w:rsidRPr="00AC41C6">
        <w:rPr>
          <w:spacing w:val="-2"/>
        </w:rPr>
        <w:t xml:space="preserve">- </w:t>
      </w:r>
      <w:r w:rsidR="00B97653" w:rsidRPr="00AC41C6">
        <w:rPr>
          <w:spacing w:val="-2"/>
        </w:rPr>
        <w:t xml:space="preserve">Đẩy mạnh thực hiện dân chủ trong trường học gắn với </w:t>
      </w:r>
      <w:r w:rsidR="00B97653" w:rsidRPr="00AC41C6">
        <w:rPr>
          <w:b/>
          <w:i/>
          <w:spacing w:val="-2"/>
        </w:rPr>
        <w:t>trách nhiệm của người đứng đầu</w:t>
      </w:r>
      <w:r w:rsidR="00B97653" w:rsidRPr="00AC41C6">
        <w:rPr>
          <w:spacing w:val="-2"/>
        </w:rPr>
        <w:t xml:space="preserve"> cơ sở giáo dục. </w:t>
      </w:r>
      <w:r w:rsidR="00B97653" w:rsidRPr="00AC41C6">
        <w:rPr>
          <w:b/>
          <w:i/>
          <w:spacing w:val="-2"/>
        </w:rPr>
        <w:t>Tuyên truyền, quán triệt</w:t>
      </w:r>
      <w:r w:rsidR="00B97653" w:rsidRPr="00AC41C6">
        <w:rPr>
          <w:spacing w:val="-2"/>
        </w:rPr>
        <w:t xml:space="preserve"> thực hiện QCDC, các văn bản chỉ đạo đến các trường Tiểu học, đến CBQL, Giáo viên, nhân viên và người lao động để xác định trách nhiệm trong việc thực hiện QCDC. </w:t>
      </w:r>
    </w:p>
    <w:p w:rsidR="0081175E" w:rsidRPr="00AC41C6" w:rsidRDefault="0081175E" w:rsidP="0081175E">
      <w:pPr>
        <w:spacing w:line="300" w:lineRule="exact"/>
        <w:ind w:firstLine="720"/>
        <w:rPr>
          <w:spacing w:val="-2"/>
        </w:rPr>
      </w:pPr>
      <w:r w:rsidRPr="00AC41C6">
        <w:rPr>
          <w:spacing w:val="-2"/>
        </w:rPr>
        <w:t xml:space="preserve">- </w:t>
      </w:r>
      <w:r w:rsidR="00B97653" w:rsidRPr="00AC41C6">
        <w:rPr>
          <w:spacing w:val="-2"/>
        </w:rPr>
        <w:t xml:space="preserve">Xây dựng </w:t>
      </w:r>
      <w:r w:rsidR="00B97653" w:rsidRPr="00AC41C6">
        <w:rPr>
          <w:b/>
          <w:i/>
          <w:spacing w:val="-2"/>
        </w:rPr>
        <w:t>kế hoạch kiểm tra</w:t>
      </w:r>
      <w:r w:rsidR="00B97653" w:rsidRPr="00AC41C6">
        <w:rPr>
          <w:spacing w:val="-2"/>
        </w:rPr>
        <w:t xml:space="preserve"> việc thực hiện QCDC tại các cơ sở giáo dục, tập trung vào những vấn đề nóng như việc thu – chi kinh phí, dạy thêm-học thêm, đạo đức nhà giáo, thực hiện QCDC,...</w:t>
      </w:r>
    </w:p>
    <w:p w:rsidR="0081175E" w:rsidRPr="00AC41C6" w:rsidRDefault="0081175E" w:rsidP="0081175E">
      <w:pPr>
        <w:spacing w:line="300" w:lineRule="exact"/>
        <w:ind w:firstLine="720"/>
        <w:rPr>
          <w:spacing w:val="-2"/>
        </w:rPr>
      </w:pPr>
      <w:r w:rsidRPr="00AC41C6">
        <w:rPr>
          <w:spacing w:val="-2"/>
        </w:rPr>
        <w:t xml:space="preserve">- </w:t>
      </w:r>
      <w:r w:rsidR="00B97653" w:rsidRPr="00AC41C6">
        <w:rPr>
          <w:b/>
          <w:i/>
          <w:spacing w:val="-2"/>
        </w:rPr>
        <w:t>Cập nhật kịp thời</w:t>
      </w:r>
      <w:r w:rsidR="00B97653" w:rsidRPr="00AC41C6">
        <w:rPr>
          <w:spacing w:val="-2"/>
        </w:rPr>
        <w:t xml:space="preserve"> các văn bản chỉ đạo triển khai thực hiện QCDC; công khai định kỳ kết quả kiểm tra, đánh giá thực hiện Nghị quyết hội nghị Công chức Viên chức Người lao động. Việc </w:t>
      </w:r>
      <w:r w:rsidR="00B97653" w:rsidRPr="00AC41C6">
        <w:rPr>
          <w:b/>
          <w:i/>
          <w:spacing w:val="-2"/>
        </w:rPr>
        <w:t>tiếp thu, giải trình</w:t>
      </w:r>
      <w:r w:rsidR="00B97653" w:rsidRPr="00AC41C6">
        <w:rPr>
          <w:spacing w:val="-2"/>
        </w:rPr>
        <w:t xml:space="preserve"> của hiệu trưởng đối với ý kiến đóng góp của CB, GV, NV, NLĐ cần được quan tâm đúng mức, ghi đầy đủ trong biên bản, nghị quyết.</w:t>
      </w:r>
    </w:p>
    <w:p w:rsidR="00B97653" w:rsidRPr="00AC41C6" w:rsidRDefault="0081175E" w:rsidP="0081175E">
      <w:pPr>
        <w:spacing w:line="300" w:lineRule="exact"/>
        <w:ind w:left="720"/>
        <w:rPr>
          <w:spacing w:val="-2"/>
        </w:rPr>
      </w:pPr>
      <w:r w:rsidRPr="00AC41C6">
        <w:rPr>
          <w:spacing w:val="-2"/>
        </w:rPr>
        <w:t xml:space="preserve">- </w:t>
      </w:r>
      <w:r w:rsidR="00B97653" w:rsidRPr="00AC41C6">
        <w:rPr>
          <w:spacing w:val="-2"/>
        </w:rPr>
        <w:t xml:space="preserve">Xây dựng </w:t>
      </w:r>
      <w:r w:rsidR="00B97653" w:rsidRPr="00AC41C6">
        <w:rPr>
          <w:b/>
          <w:i/>
          <w:spacing w:val="-2"/>
        </w:rPr>
        <w:t>mối quan hệ</w:t>
      </w:r>
      <w:r w:rsidR="00B97653" w:rsidRPr="00AC41C6">
        <w:rPr>
          <w:spacing w:val="-2"/>
        </w:rPr>
        <w:t xml:space="preserve"> thân thiện, hợp tác trong các thành viên của nhà trường</w:t>
      </w:r>
    </w:p>
    <w:p w:rsidR="00601685" w:rsidRPr="00AC41C6" w:rsidRDefault="00601685" w:rsidP="001B0272">
      <w:pPr>
        <w:spacing w:before="60" w:after="60"/>
        <w:rPr>
          <w:rFonts w:ascii="Times New Roman" w:hAnsi="Times New Roman"/>
        </w:rPr>
      </w:pPr>
      <w:r w:rsidRPr="00AC41C6">
        <w:rPr>
          <w:rFonts w:ascii="Times New Roman" w:hAnsi="Times New Roman"/>
          <w:b/>
        </w:rPr>
        <w:t>Đẩy mạnh ứng dụng công nghệ thông tin trong công tác quản lí</w:t>
      </w:r>
      <w:r w:rsidRPr="00AC41C6">
        <w:rPr>
          <w:rFonts w:ascii="Times New Roman" w:hAnsi="Times New Roman"/>
        </w:rPr>
        <w:t xml:space="preserve">; thực hiện linh hoạt chế độ báo cáo nhanh bằng thư điện tử nhằm thu thập và quản lí thông tin kịp thời, thông suốt giữa các cấp quản lí giáo dục từ sở, phòng và cơ sở giáo dục; ứng dụng công nghệ </w:t>
      </w:r>
      <w:r w:rsidRPr="00AC41C6">
        <w:rPr>
          <w:rFonts w:ascii="Times New Roman" w:hAnsi="Times New Roman"/>
        </w:rPr>
        <w:lastRenderedPageBreak/>
        <w:t>thông tin trong quản lí, đánh giá học sinh tiểu học; sử dụng sổ điểm điện tử; sử dụng các hệ thống thông tin quản lý, thống kê, báo cáo theo quy định của BGDĐT.</w:t>
      </w:r>
    </w:p>
    <w:p w:rsidR="0081175E" w:rsidRPr="00AC41C6" w:rsidRDefault="0081175E" w:rsidP="0081175E">
      <w:pPr>
        <w:pStyle w:val="oancuaDanhsach"/>
        <w:spacing w:line="300" w:lineRule="exact"/>
        <w:ind w:left="0" w:firstLine="709"/>
        <w:rPr>
          <w:spacing w:val="-2"/>
        </w:rPr>
      </w:pPr>
      <w:r w:rsidRPr="00AC41C6">
        <w:t xml:space="preserve">- </w:t>
      </w:r>
      <w:r w:rsidR="00601685" w:rsidRPr="00AC41C6">
        <w:rPr>
          <w:lang w:val="nl-NL"/>
        </w:rPr>
        <w:t xml:space="preserve">Các </w:t>
      </w:r>
      <w:r w:rsidR="00601685" w:rsidRPr="00AC41C6">
        <w:t>đơn vị</w:t>
      </w:r>
      <w:r w:rsidR="00601685" w:rsidRPr="00AC41C6">
        <w:rPr>
          <w:lang w:val="nl-NL"/>
        </w:rPr>
        <w:t xml:space="preserve"> chủ động thực hiện</w:t>
      </w:r>
      <w:r w:rsidR="00601685" w:rsidRPr="00AC41C6">
        <w:t>,</w:t>
      </w:r>
      <w:r w:rsidR="00601685" w:rsidRPr="00AC41C6">
        <w:rPr>
          <w:lang w:val="nl-NL"/>
        </w:rPr>
        <w:t xml:space="preserve"> chỉ đạo các cấp quản lí và cơ sở giáo dục tiểu học tăng cường ứng dụng công nghệ thông tin trong quản lí, chỉ đạo điều hành và triển khai Chính phủ điện tử theo hướng đồng bộ, kết nối liên thông; hình thành cơ sở dữ liệu phục vụ công tác quản lí Nhà nước về giáo dục tiểu học.</w:t>
      </w:r>
    </w:p>
    <w:p w:rsidR="0081175E" w:rsidRPr="00AC41C6" w:rsidRDefault="0081175E" w:rsidP="0081175E">
      <w:pPr>
        <w:pStyle w:val="oancuaDanhsach"/>
        <w:spacing w:line="300" w:lineRule="exact"/>
        <w:ind w:left="0" w:firstLine="709"/>
        <w:rPr>
          <w:spacing w:val="-2"/>
        </w:rPr>
      </w:pPr>
      <w:r w:rsidRPr="00AC41C6">
        <w:rPr>
          <w:spacing w:val="-2"/>
        </w:rPr>
        <w:t xml:space="preserve">- </w:t>
      </w:r>
      <w:r w:rsidR="00601685" w:rsidRPr="00AC41C6">
        <w:t>Đẩy mạnh việc ứng dụng thành tựu công nghệ thông tin trong dạy học và đổi mới phương pháp dạy học. Đẩy mạnh công tác nâng cấp và cải thiện cơ sở hạ tầng phục vụ công tác dạy học tin học, tạo điều kiện cho học sinh tiếp cận nội dung chương trình tin học theo kịp sự phát triển về Công nghệ thông tin; Tiếp tục tổ chức các chuyên đề về ứng dụng CNTT trong dạy và học; Tuyên truyền, vận động giáo viên tham gia hội thi “</w:t>
      </w:r>
      <w:r w:rsidR="00601685" w:rsidRPr="00AC41C6">
        <w:rPr>
          <w:b/>
        </w:rPr>
        <w:t>giáo viên sáng tạo trên nền tảng ứng dụng CNTT</w:t>
      </w:r>
      <w:r w:rsidR="00601685" w:rsidRPr="00AC41C6">
        <w:t>” do Bộ Giáo dục và Đào tạo tổ chức. Tiếp tục phát triển hệ thống cổng thông tin điện tử. Để việc quản lí học sinh được chặt chẽ, các trường cần cập nhật danh sách học sinh theo lớp trên hệ thống thông tin quản lí giáo dục (</w:t>
      </w:r>
      <w:hyperlink r:id="rId8" w:history="1">
        <w:r w:rsidR="006F0D3D" w:rsidRPr="006F0D3D">
          <w:rPr>
            <w:rStyle w:val="Siuktni"/>
            <w:u w:val="none"/>
          </w:rPr>
          <w:t>http://c1.hcm.edu.vn</w:t>
        </w:r>
      </w:hyperlink>
      <w:r w:rsidR="00601685" w:rsidRPr="006F0D3D">
        <w:t>)</w:t>
      </w:r>
      <w:r w:rsidR="00601685" w:rsidRPr="00AC41C6">
        <w:t xml:space="preserve"> của Sở GD&amp;ĐT vào đầu năm học.</w:t>
      </w:r>
    </w:p>
    <w:p w:rsidR="00601685" w:rsidRPr="00AC41C6" w:rsidRDefault="0081175E" w:rsidP="0081175E">
      <w:pPr>
        <w:pStyle w:val="oancuaDanhsach"/>
        <w:spacing w:line="300" w:lineRule="exact"/>
        <w:ind w:left="0" w:firstLine="709"/>
        <w:rPr>
          <w:spacing w:val="-2"/>
        </w:rPr>
      </w:pPr>
      <w:r w:rsidRPr="00AC41C6">
        <w:rPr>
          <w:spacing w:val="-2"/>
        </w:rPr>
        <w:t xml:space="preserve">- </w:t>
      </w:r>
      <w:r w:rsidR="00601685" w:rsidRPr="00AC41C6">
        <w:rPr>
          <w:b/>
          <w:i/>
        </w:rPr>
        <w:t>Cập nhật kịp thời</w:t>
      </w:r>
      <w:r w:rsidR="00601685" w:rsidRPr="00AC41C6">
        <w:t xml:space="preserve"> các hoạt động, thông tin của nhà trường trên trang Web. </w:t>
      </w:r>
      <w:r w:rsidR="00601685" w:rsidRPr="00AC41C6">
        <w:rPr>
          <w:spacing w:val="-2"/>
        </w:rPr>
        <w:t>Sử dụng hệ thống thông tin điện tử quản lí PCGD-XMC theo Công văn số 7475/BGDĐT-KHTC ngày 14/10/2013 về việc Hướng dẫn triển khai hệ thống thông tin điện tử quản lí PCGD-XMC; sử dụng phần mềm quản lí trường học  theo Quyết định số 558/QĐ-BGDĐT ngày 13/2/2012 về việc triển khai sử dụng thống nhất hệ thống phần mềm quản lí trường học (VEMIS) trong các trường phổ thông.</w:t>
      </w:r>
    </w:p>
    <w:p w:rsidR="00601685" w:rsidRPr="00AC41C6" w:rsidRDefault="00601685" w:rsidP="00601685">
      <w:pPr>
        <w:ind w:firstLine="709"/>
        <w:rPr>
          <w:rFonts w:ascii="Times New Roman" w:hAnsi="Times New Roman"/>
        </w:rPr>
      </w:pPr>
      <w:r w:rsidRPr="00AC41C6">
        <w:rPr>
          <w:rFonts w:ascii="Times New Roman" w:hAnsi="Times New Roman"/>
        </w:rPr>
        <w:t>Kiên quyết khắc phục bệnh thành tích trong giáo dục tiểu học, nhất là trong công tác kiểm tra, công nhận phổ cập giáo dục, công nhận trường tiểu học đạt chuẩn quốc gia, khen thưởng học sinh cuối năm, “làm đẹp” hồ sơ, học bạ học sinh...</w:t>
      </w:r>
    </w:p>
    <w:p w:rsidR="00E358BD" w:rsidRPr="00AC41C6" w:rsidRDefault="0025247D" w:rsidP="00E358BD">
      <w:pPr>
        <w:ind w:firstLine="709"/>
        <w:rPr>
          <w:rFonts w:ascii="Times New Roman" w:hAnsi="Times New Roman"/>
          <w:b/>
          <w:bCs/>
        </w:rPr>
      </w:pPr>
      <w:r w:rsidRPr="00AC41C6">
        <w:rPr>
          <w:rFonts w:ascii="Times New Roman" w:hAnsi="Times New Roman"/>
          <w:b/>
          <w:bCs/>
        </w:rPr>
        <w:t>6</w:t>
      </w:r>
      <w:r w:rsidR="00E358BD" w:rsidRPr="00AC41C6">
        <w:rPr>
          <w:rFonts w:ascii="Times New Roman" w:hAnsi="Times New Roman"/>
          <w:b/>
          <w:bCs/>
        </w:rPr>
        <w:t>. Rà soát, quy hoạch mạng lưới trường, lớp và sử dụng hiệu quả cơ sở vật chất, sách giáo khoa và tài liệu tham khảo, thiết bị dạy học</w:t>
      </w:r>
    </w:p>
    <w:p w:rsidR="00E358BD" w:rsidRPr="00AC41C6" w:rsidRDefault="0025247D" w:rsidP="00E358BD">
      <w:pPr>
        <w:ind w:firstLine="709"/>
        <w:rPr>
          <w:rFonts w:ascii="Times New Roman" w:hAnsi="Times New Roman"/>
          <w:b/>
          <w:i/>
        </w:rPr>
      </w:pPr>
      <w:r w:rsidRPr="00AC41C6">
        <w:rPr>
          <w:rFonts w:ascii="Times New Roman" w:hAnsi="Times New Roman"/>
          <w:i/>
        </w:rPr>
        <w:t>6.</w:t>
      </w:r>
      <w:r w:rsidR="00E358BD" w:rsidRPr="00AC41C6">
        <w:rPr>
          <w:rFonts w:ascii="Times New Roman" w:hAnsi="Times New Roman"/>
          <w:i/>
        </w:rPr>
        <w:t>1. Rà soát quy hoạch mạng lưới trường, lớp</w:t>
      </w:r>
      <w:r w:rsidR="00E358BD" w:rsidRPr="00AC41C6">
        <w:rPr>
          <w:rFonts w:ascii="Times New Roman" w:hAnsi="Times New Roman"/>
          <w:i/>
        </w:rPr>
        <w:tab/>
      </w:r>
    </w:p>
    <w:p w:rsidR="00E358BD" w:rsidRPr="00AC41C6" w:rsidRDefault="0081175E" w:rsidP="00E358BD">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Căn cứ vào các chuẩn, quy chuẩn bảo đảm chất lượng giáo dục, Điều lệ trường tiểu học và các văn bản liên quan do Bộ GDĐT ban hành, các địa phương tổ chức rà soát, quy hoạch lại mạng lưới các cơ sở giáo dục tiểu học trên cơ sở quy hoạch chung phù hợp với điều kiện của từng vùng, địa phương.</w:t>
      </w:r>
    </w:p>
    <w:p w:rsidR="0081175E" w:rsidRPr="00AC41C6" w:rsidRDefault="0081175E" w:rsidP="0081175E">
      <w:pPr>
        <w:ind w:firstLine="709"/>
        <w:rPr>
          <w:rFonts w:ascii="Times New Roman" w:hAnsi="Times New Roman"/>
          <w:spacing w:val="-4"/>
        </w:rPr>
      </w:pPr>
      <w:r w:rsidRPr="00AC41C6">
        <w:rPr>
          <w:rFonts w:ascii="Times New Roman" w:hAnsi="Times New Roman"/>
        </w:rPr>
        <w:t xml:space="preserve">- </w:t>
      </w:r>
      <w:r w:rsidR="00E358BD" w:rsidRPr="00AC41C6">
        <w:rPr>
          <w:rFonts w:ascii="Times New Roman" w:hAnsi="Times New Roman"/>
        </w:rPr>
        <w:t xml:space="preserve">Việc rà soát, quy hoạch, điều chỉnh quy hoạch mạng lưới trường, lớp phải bảo đảm điều kiện cho học sinh đi học thuận lợi, an toàn; phát huy hiệu quả đầu tư cơ sở vật chất, </w:t>
      </w:r>
      <w:r w:rsidR="00E358BD" w:rsidRPr="00AC41C6">
        <w:rPr>
          <w:rFonts w:ascii="Times New Roman" w:hAnsi="Times New Roman"/>
          <w:spacing w:val="-4"/>
        </w:rPr>
        <w:t>đội ngũ cán bộ quản lí, giáo viên; bảo đảm khả thi, hợp lí và nâng cao chất lượng giáo dục.</w:t>
      </w:r>
    </w:p>
    <w:p w:rsidR="004673D6" w:rsidRDefault="0081175E" w:rsidP="0081175E">
      <w:pPr>
        <w:ind w:firstLine="709"/>
        <w:rPr>
          <w:lang w:val="nl-NL"/>
        </w:rPr>
      </w:pPr>
      <w:r w:rsidRPr="00AC41C6">
        <w:rPr>
          <w:rFonts w:ascii="Times New Roman" w:hAnsi="Times New Roman"/>
          <w:spacing w:val="-4"/>
        </w:rPr>
        <w:t xml:space="preserve">- </w:t>
      </w:r>
      <w:r w:rsidR="004673D6" w:rsidRPr="00AC41C6">
        <w:rPr>
          <w:lang w:val="nl-NL"/>
        </w:rPr>
        <w:t>Các cấp quản lí giáo dục</w:t>
      </w:r>
      <w:r w:rsidR="004673D6" w:rsidRPr="00AC41C6">
        <w:t xml:space="preserve"> cần</w:t>
      </w:r>
      <w:r w:rsidR="004673D6" w:rsidRPr="00AC41C6">
        <w:rPr>
          <w:lang w:val="nl-NL"/>
        </w:rPr>
        <w:t xml:space="preserve"> tích cực tham mưu với các cấp ủy Đảng, chính quyền địa phương trong việc quy hoạch mạng lưới các cơ sở giáo dục một cách phù hợp; tăng cường kiểm tra, giám sát việc thực hiện rà soát, quy hoạch lại mạng lưới các cơ sở giáo dục tiểu học đáp ứng nhu cầu học tập của con em nhân dân, tránh tình trạng sau quy hoạch không đảm bảo các yêu cầu nâng cao chất lượng giáo dục.</w:t>
      </w:r>
    </w:p>
    <w:p w:rsidR="0016429F" w:rsidRPr="00EF044B" w:rsidRDefault="0016429F" w:rsidP="0016429F">
      <w:pPr>
        <w:spacing w:before="60"/>
        <w:ind w:firstLine="709"/>
        <w:rPr>
          <w:rFonts w:ascii="Times New Roman" w:hAnsi="Times New Roman"/>
          <w:szCs w:val="28"/>
        </w:rPr>
      </w:pPr>
      <w:r w:rsidRPr="00EF044B">
        <w:rPr>
          <w:rFonts w:ascii="Times New Roman" w:hAnsi="Times New Roman"/>
          <w:szCs w:val="28"/>
        </w:rPr>
        <w:t xml:space="preserve">Xây dựng kế hoạch, lộ trình phù hợp với điều kiện địa phương. </w:t>
      </w:r>
      <w:r w:rsidRPr="0016429F">
        <w:rPr>
          <w:rFonts w:ascii="Times New Roman" w:hAnsi="Times New Roman"/>
          <w:szCs w:val="28"/>
        </w:rPr>
        <w:t>Q</w:t>
      </w:r>
      <w:r w:rsidRPr="00EF044B">
        <w:rPr>
          <w:rFonts w:ascii="Times New Roman" w:hAnsi="Times New Roman"/>
          <w:szCs w:val="28"/>
        </w:rPr>
        <w:t>uy hoạch lại mạng lưới trường lớp phải bảo đảm không làm ảnh hưởng đến chất lượng giáo dục toàn diện; không được gây xáo trộn, khó khăn, bất cập cho các nhà trường; không làm ảnh hưởng đến tâm lý đội ngũ cán bộ quản lý, giáo viên.</w:t>
      </w:r>
    </w:p>
    <w:p w:rsidR="00E358BD" w:rsidRPr="00AC41C6" w:rsidRDefault="0025247D" w:rsidP="00E358BD">
      <w:pPr>
        <w:ind w:firstLine="709"/>
        <w:rPr>
          <w:rFonts w:ascii="Times New Roman" w:hAnsi="Times New Roman"/>
          <w:b/>
          <w:i/>
        </w:rPr>
      </w:pPr>
      <w:r w:rsidRPr="00AC41C6">
        <w:rPr>
          <w:rFonts w:ascii="Times New Roman" w:hAnsi="Times New Roman"/>
          <w:i/>
        </w:rPr>
        <w:t>6.</w:t>
      </w:r>
      <w:r w:rsidR="00E358BD" w:rsidRPr="00AC41C6">
        <w:rPr>
          <w:rFonts w:ascii="Times New Roman" w:hAnsi="Times New Roman"/>
          <w:i/>
        </w:rPr>
        <w:t>2. Tăng cường và sử dụng hiệu quả cơ sở vật chất, sách giáo khoa và tài liệu tham khảo, thiết bị dạy học</w:t>
      </w:r>
      <w:r w:rsidR="00E358BD" w:rsidRPr="00AC41C6">
        <w:rPr>
          <w:rFonts w:ascii="Times New Roman" w:hAnsi="Times New Roman"/>
          <w:i/>
        </w:rPr>
        <w:tab/>
      </w:r>
      <w:r w:rsidR="00E358BD" w:rsidRPr="00AC41C6">
        <w:rPr>
          <w:rFonts w:ascii="Times New Roman" w:hAnsi="Times New Roman"/>
          <w:i/>
        </w:rPr>
        <w:tab/>
      </w:r>
      <w:r w:rsidR="00E358BD" w:rsidRPr="00AC41C6">
        <w:rPr>
          <w:rFonts w:ascii="Times New Roman" w:hAnsi="Times New Roman"/>
          <w:i/>
        </w:rPr>
        <w:tab/>
      </w:r>
    </w:p>
    <w:p w:rsidR="00C418C5" w:rsidRPr="00AC41C6" w:rsidRDefault="00E358BD" w:rsidP="00E358BD">
      <w:pPr>
        <w:ind w:firstLine="709"/>
        <w:rPr>
          <w:rFonts w:ascii="Times New Roman" w:hAnsi="Times New Roman"/>
        </w:rPr>
      </w:pPr>
      <w:r w:rsidRPr="00AC41C6">
        <w:rPr>
          <w:rFonts w:ascii="Times New Roman" w:hAnsi="Times New Roman"/>
        </w:rPr>
        <w:t xml:space="preserve">a) Sử dụng hiệu quả nguồn kinh phí từ ngân sách Nhà nước kết hợp với các nguồn huy động hợp pháp khác từ công tác xã hội hóa giáo dục để tăng cường đầu tư cơ sở vật chất, xây dựng phòng học, thư viện, nhà đa năng, vườn trường,…chuẩn bị tốt cho đổi mới Chương trình giáo dục phổ thông mới. </w:t>
      </w:r>
    </w:p>
    <w:p w:rsidR="00E358BD" w:rsidRPr="00AC41C6" w:rsidRDefault="00C418C5" w:rsidP="00E358BD">
      <w:pPr>
        <w:ind w:firstLine="709"/>
        <w:rPr>
          <w:rFonts w:ascii="Times New Roman" w:hAnsi="Times New Roman"/>
        </w:rPr>
      </w:pPr>
      <w:r w:rsidRPr="00AC41C6">
        <w:rPr>
          <w:rFonts w:ascii="Times New Roman" w:hAnsi="Times New Roman"/>
        </w:rPr>
        <w:lastRenderedPageBreak/>
        <w:t xml:space="preserve">- </w:t>
      </w:r>
      <w:r w:rsidR="00E358BD" w:rsidRPr="00AC41C6">
        <w:rPr>
          <w:rFonts w:ascii="Times New Roman" w:hAnsi="Times New Roman"/>
        </w:rPr>
        <w:t>Tăng cường thực hiện xã hội hóa giáo dục, vận động, huy động các nguồn lực xã hội để xây dựng, cải tạo cảnh quan trường học đạt tiêu chuẩn xanh - sạch - đẹp, an toàn theo quy định.</w:t>
      </w:r>
    </w:p>
    <w:p w:rsidR="00E358BD" w:rsidRPr="00AC41C6" w:rsidRDefault="00C418C5" w:rsidP="00E358BD">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Tăng cường và tận dụng tối đa cơ sở vật chất nhà trường để tổ chức dạy học 2 buổi/ngày, đảm bảo chất lượng giáo dục toàn </w:t>
      </w:r>
      <w:r w:rsidR="00E358BD" w:rsidRPr="00AC41C6">
        <w:rPr>
          <w:rFonts w:ascii="Times New Roman" w:hAnsi="Times New Roman"/>
          <w:u w:color="FF0000"/>
        </w:rPr>
        <w:t>diện</w:t>
      </w:r>
      <w:r w:rsidR="00E358BD" w:rsidRPr="00AC41C6">
        <w:rPr>
          <w:rFonts w:ascii="Times New Roman" w:hAnsi="Times New Roman"/>
        </w:rPr>
        <w:t xml:space="preserve"> theo hướng kết hợp dạy học văn hóa với tổ chức các hoạt động trải nghiệm nhằm giáo dục tình cảm, đạo đức, giáo dục thể chất, rèn luyện kĩ năng sống cho học sinh.</w:t>
      </w:r>
    </w:p>
    <w:p w:rsidR="00E358BD" w:rsidRPr="00AC41C6" w:rsidRDefault="00E358BD" w:rsidP="00E358BD">
      <w:pPr>
        <w:ind w:firstLine="709"/>
        <w:rPr>
          <w:rFonts w:ascii="Times New Roman" w:hAnsi="Times New Roman"/>
        </w:rPr>
      </w:pPr>
      <w:r w:rsidRPr="00AC41C6">
        <w:rPr>
          <w:rFonts w:ascii="Times New Roman" w:hAnsi="Times New Roman"/>
        </w:rPr>
        <w:t>b) Sách giáo khoa và tài liệu tham khảo</w:t>
      </w:r>
    </w:p>
    <w:p w:rsidR="00E358BD" w:rsidRPr="00AC41C6" w:rsidRDefault="00C418C5" w:rsidP="00E358BD">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Chỉ đạo các cơ sở giáo dục tiểu học thực hiện nghiêm túc các quy định về việc sử dụng sách giáo khoa, tài liệu tham khảo theo Công văn số 2372/BGDĐT-GDTrH ngày 11/4/2013 và Thông tư số 21/2014/TT-BGDĐT ngày 07/7/2014 của Bộ GDĐT.</w:t>
      </w:r>
    </w:p>
    <w:p w:rsidR="00E358BD" w:rsidRPr="00AC41C6" w:rsidRDefault="00C418C5" w:rsidP="00E358BD">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Bảo đảm ngay từ khi bước vào năm học mới tất cả học sinh đều có đủ sách giáo khoa của các môn học, hoạt động giáo dục theo quy định của Bộ GDĐT.</w:t>
      </w:r>
    </w:p>
    <w:p w:rsidR="00E358BD" w:rsidRPr="00AC41C6" w:rsidRDefault="00C418C5" w:rsidP="00E358BD">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Giáo viên cần hướng dẫn sử dụng sách, vở hàng ngày để học sinh không phải mang theo nhiều sách, vở khi tới trường; sử dụng có hiệu quả sách và tài liệu của thư viện nhà trường. Khuyến khích các nhà trường tổ chức cho học sinh để sách vở, đồ dùng học tập tại lớp.</w:t>
      </w:r>
    </w:p>
    <w:p w:rsidR="00444FE6" w:rsidRPr="00AC41C6" w:rsidRDefault="00C418C5" w:rsidP="00444FE6">
      <w:pPr>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Thực hiện việc cấp miễn phí sách giáo khoa cho học sinh ở địa bàn đặc biệt khó khăn, học sinh thuộc đối tượng chính sách từ các nguồn kinh phí xã hội hóa. </w:t>
      </w:r>
    </w:p>
    <w:p w:rsidR="00444FE6" w:rsidRPr="00AC41C6" w:rsidRDefault="00444FE6" w:rsidP="00444FE6">
      <w:pPr>
        <w:ind w:firstLine="709"/>
      </w:pPr>
      <w:r w:rsidRPr="00AC41C6">
        <w:rPr>
          <w:rFonts w:ascii="Times New Roman" w:hAnsi="Times New Roman"/>
        </w:rPr>
        <w:t xml:space="preserve">- </w:t>
      </w:r>
      <w:r w:rsidR="003E39D1" w:rsidRPr="00AC41C6">
        <w:t xml:space="preserve">Khuyến khích các trường xây dựng tủ sách lớp học, áp dụng mô hình “thư viện xanh”, “thư viện thân thiện”, phát triển văn hóa đọc…phù hợp điều kiện thực tế. Phát huy các nguồn lực xã hội hóa trong việc xây dựng thư viện trường học. </w:t>
      </w:r>
    </w:p>
    <w:p w:rsidR="00444FE6" w:rsidRPr="00AC41C6" w:rsidRDefault="00444FE6" w:rsidP="00444FE6">
      <w:pPr>
        <w:ind w:firstLine="709"/>
      </w:pPr>
      <w:r w:rsidRPr="00AC41C6">
        <w:t xml:space="preserve">- </w:t>
      </w:r>
      <w:r w:rsidR="003E39D1" w:rsidRPr="00AC41C6">
        <w:rPr>
          <w:bCs/>
        </w:rPr>
        <w:t>Hướng dẫn học sinh sử dụng sách, tài liệu tham khảo theo đúng hướng dẫn của Bộ</w:t>
      </w:r>
      <w:r w:rsidRPr="00AC41C6">
        <w:rPr>
          <w:bCs/>
        </w:rPr>
        <w:t xml:space="preserve"> GD&amp;ĐT, </w:t>
      </w:r>
      <w:r w:rsidRPr="00AC41C6">
        <w:t>sử dụng có hiệu quả sách và tài liệu của thư viện nhà trường.</w:t>
      </w:r>
    </w:p>
    <w:p w:rsidR="00444FE6" w:rsidRPr="00AC41C6" w:rsidRDefault="00444FE6" w:rsidP="00444FE6">
      <w:pPr>
        <w:ind w:firstLine="709"/>
        <w:rPr>
          <w:spacing w:val="-2"/>
        </w:rPr>
      </w:pPr>
      <w:r w:rsidRPr="00AC41C6">
        <w:t xml:space="preserve">- </w:t>
      </w:r>
      <w:r w:rsidR="003E39D1" w:rsidRPr="00AC41C6">
        <w:rPr>
          <w:spacing w:val="-2"/>
        </w:rPr>
        <w:t>Các đơn vị huy động các nguồn kinh phí để thực hiện việc cấp sách giáo khoa, không thu tiền đối với học sinh ở địa bàn đặc biệt khó khăn, học sinh là con liệt sỹ, con thương binh.</w:t>
      </w:r>
    </w:p>
    <w:p w:rsidR="00444FE6" w:rsidRPr="00AC41C6" w:rsidRDefault="00444FE6" w:rsidP="00444FE6">
      <w:pPr>
        <w:ind w:firstLine="709"/>
        <w:rPr>
          <w:spacing w:val="-2"/>
        </w:rPr>
      </w:pPr>
      <w:r w:rsidRPr="00AC41C6">
        <w:rPr>
          <w:spacing w:val="-2"/>
        </w:rPr>
        <w:t xml:space="preserve">- </w:t>
      </w:r>
      <w:r w:rsidR="003E39D1" w:rsidRPr="00AC41C6">
        <w:rPr>
          <w:spacing w:val="-2"/>
        </w:rPr>
        <w:t>Tiếp tục bổ sung, hoàn thiện tủ sách Bác Hồ, tủ sách bồi dưỡng nhân cách, nhất là những cuốn sách tuyên truyền vê tấm gương học tập và làm theo tư tưởng, đạo đức, phong cách Hồ Chí Minh.</w:t>
      </w:r>
    </w:p>
    <w:p w:rsidR="00444FE6" w:rsidRPr="00AC41C6" w:rsidRDefault="00444FE6" w:rsidP="00444FE6">
      <w:pPr>
        <w:ind w:firstLine="709"/>
        <w:rPr>
          <w:spacing w:val="-2"/>
        </w:rPr>
      </w:pPr>
      <w:r w:rsidRPr="00AC41C6">
        <w:rPr>
          <w:spacing w:val="-2"/>
        </w:rPr>
        <w:t xml:space="preserve">- </w:t>
      </w:r>
      <w:r w:rsidR="003E39D1" w:rsidRPr="00AC41C6">
        <w:rPr>
          <w:spacing w:val="-2"/>
        </w:rPr>
        <w:t>Các trường tổ chức cuộc thi “Kể chuyệ</w:t>
      </w:r>
      <w:r w:rsidR="00572C39">
        <w:rPr>
          <w:spacing w:val="-2"/>
        </w:rPr>
        <w:t xml:space="preserve">n Bác </w:t>
      </w:r>
      <w:r w:rsidR="00572C39" w:rsidRPr="001E20D7">
        <w:rPr>
          <w:spacing w:val="-2"/>
        </w:rPr>
        <w:t>H</w:t>
      </w:r>
      <w:r w:rsidR="003E39D1" w:rsidRPr="00AC41C6">
        <w:rPr>
          <w:spacing w:val="-2"/>
        </w:rPr>
        <w:t>ồ và những tấm gương người tốt, việc tốt” dành cho học sinh tiểu học hàng năm</w:t>
      </w:r>
    </w:p>
    <w:p w:rsidR="00444FE6" w:rsidRPr="00AC41C6" w:rsidRDefault="00444FE6" w:rsidP="00444FE6">
      <w:pPr>
        <w:ind w:firstLine="709"/>
        <w:rPr>
          <w:spacing w:val="-2"/>
        </w:rPr>
      </w:pPr>
      <w:r w:rsidRPr="00AC41C6">
        <w:rPr>
          <w:spacing w:val="-2"/>
        </w:rPr>
        <w:t xml:space="preserve">- </w:t>
      </w:r>
      <w:r w:rsidR="003E39D1" w:rsidRPr="00AC41C6">
        <w:rPr>
          <w:spacing w:val="-2"/>
        </w:rPr>
        <w:t>Quan tâm đẩy mạnh việc đọc sách của học sinh tại đơn vị. Khuyến khích học sinh mỗi Học kỳ đọc được ít nhất một quyển truyện đọc dưới sự hướng dẫn của giáo viên.</w:t>
      </w:r>
    </w:p>
    <w:p w:rsidR="00E358BD" w:rsidRPr="00AC41C6" w:rsidRDefault="00E358BD" w:rsidP="00E358BD">
      <w:pPr>
        <w:ind w:firstLine="709"/>
        <w:rPr>
          <w:rFonts w:ascii="Times New Roman" w:hAnsi="Times New Roman"/>
        </w:rPr>
      </w:pPr>
      <w:r w:rsidRPr="00AC41C6">
        <w:rPr>
          <w:rFonts w:ascii="Times New Roman" w:hAnsi="Times New Roman"/>
        </w:rPr>
        <w:t>c) Thiết bị dạy học</w:t>
      </w:r>
    </w:p>
    <w:p w:rsidR="00444FE6" w:rsidRPr="00AC41C6" w:rsidRDefault="00E358BD" w:rsidP="00E358BD">
      <w:pPr>
        <w:ind w:firstLine="709"/>
        <w:rPr>
          <w:rFonts w:ascii="Times New Roman" w:hAnsi="Times New Roman"/>
        </w:rPr>
      </w:pPr>
      <w:r w:rsidRPr="00AC41C6">
        <w:rPr>
          <w:rFonts w:ascii="Times New Roman" w:hAnsi="Times New Roman"/>
        </w:rPr>
        <w:t>Rà soát, sửa chữa, bổ sung thiết bị dạy học tối thiểu theo Danh mục thiết bị dạy học tối thiểu ban hành theo Thông tư 15/2009/TT-BGDĐT ngày 16/7/2009</w:t>
      </w:r>
      <w:r w:rsidR="00444FE6" w:rsidRPr="00AC41C6">
        <w:rPr>
          <w:spacing w:val="-2"/>
        </w:rPr>
        <w:t>, đồng thời quản lí tốt việc sử dụng và bảo quản đồ dùng dạy học.</w:t>
      </w:r>
      <w:r w:rsidRPr="00AC41C6">
        <w:rPr>
          <w:rFonts w:ascii="Times New Roman" w:hAnsi="Times New Roman"/>
        </w:rPr>
        <w:t xml:space="preserve">. </w:t>
      </w:r>
    </w:p>
    <w:p w:rsidR="00444FE6" w:rsidRPr="00AC41C6" w:rsidRDefault="00444FE6" w:rsidP="00444FE6">
      <w:pPr>
        <w:spacing w:line="300" w:lineRule="exact"/>
        <w:ind w:firstLine="709"/>
        <w:outlineLvl w:val="0"/>
        <w:rPr>
          <w:rFonts w:ascii="Times New Roman" w:hAnsi="Times New Roman"/>
        </w:rPr>
      </w:pPr>
      <w:r w:rsidRPr="00AC41C6">
        <w:rPr>
          <w:rFonts w:ascii="Times New Roman" w:hAnsi="Times New Roman"/>
        </w:rPr>
        <w:t xml:space="preserve">- </w:t>
      </w:r>
      <w:r w:rsidR="00E358BD" w:rsidRPr="00AC41C6">
        <w:rPr>
          <w:rFonts w:ascii="Times New Roman" w:hAnsi="Times New Roman"/>
        </w:rPr>
        <w:t>Tổ chức cho cán bộ giáo viên, học sinh, cha mẹ học sinh cùng làm đồ dùng dạy học. Khai thác các nguồn lực để từng bước đầu tư các thiết bị dạy học hiện đại</w:t>
      </w:r>
      <w:r w:rsidRPr="00AC41C6">
        <w:rPr>
          <w:rFonts w:ascii="Times New Roman" w:hAnsi="Times New Roman"/>
        </w:rPr>
        <w:t>,</w:t>
      </w:r>
      <w:r w:rsidR="00E358BD" w:rsidRPr="00AC41C6">
        <w:rPr>
          <w:rFonts w:ascii="Times New Roman" w:hAnsi="Times New Roman"/>
        </w:rPr>
        <w:t xml:space="preserve"> </w:t>
      </w:r>
      <w:r w:rsidRPr="00AC41C6">
        <w:t xml:space="preserve">thiết bị dạy học có yếu tố công nghệ thông tin, phần mềm dạy học, thiết bị dạy học tự làm, </w:t>
      </w:r>
      <w:r w:rsidR="00E358BD" w:rsidRPr="00AC41C6">
        <w:rPr>
          <w:rFonts w:ascii="Times New Roman" w:hAnsi="Times New Roman"/>
        </w:rPr>
        <w:t>đáp ứng yêu cầu đổi mới giáo dục, nâng cao chất lượng dạy và học.</w:t>
      </w:r>
    </w:p>
    <w:p w:rsidR="00444FE6" w:rsidRPr="00AC41C6" w:rsidRDefault="00444FE6" w:rsidP="00444FE6">
      <w:pPr>
        <w:spacing w:line="300" w:lineRule="exact"/>
        <w:ind w:firstLine="709"/>
        <w:outlineLvl w:val="0"/>
        <w:rPr>
          <w:spacing w:val="-2"/>
        </w:rPr>
      </w:pPr>
      <w:r w:rsidRPr="00AC41C6">
        <w:rPr>
          <w:rFonts w:ascii="Times New Roman" w:hAnsi="Times New Roman"/>
        </w:rPr>
        <w:t xml:space="preserve">- </w:t>
      </w:r>
      <w:r w:rsidR="003E39D1" w:rsidRPr="00AC41C6">
        <w:rPr>
          <w:spacing w:val="-2"/>
        </w:rPr>
        <w:t>Thực hiện Công văn số 7842/BGDĐT-CSVCTBTH ngày 28/10/2013 về việc đầu tư mua sắm thiết bị dạy học, học liệu các cơ sở giáo dục đào tạo.</w:t>
      </w:r>
    </w:p>
    <w:p w:rsidR="00444FE6" w:rsidRPr="00AC41C6" w:rsidRDefault="00444FE6" w:rsidP="00444FE6">
      <w:pPr>
        <w:spacing w:line="300" w:lineRule="exact"/>
        <w:ind w:firstLine="709"/>
        <w:outlineLvl w:val="0"/>
        <w:rPr>
          <w:spacing w:val="-2"/>
        </w:rPr>
      </w:pPr>
      <w:r w:rsidRPr="00AC41C6">
        <w:rPr>
          <w:spacing w:val="-2"/>
        </w:rPr>
        <w:t xml:space="preserve">- </w:t>
      </w:r>
      <w:r w:rsidR="003E39D1" w:rsidRPr="00AC41C6">
        <w:rPr>
          <w:spacing w:val="-2"/>
        </w:rPr>
        <w:t xml:space="preserve">Xây dựng và tổ chức các sân chơi vận động ngoài trời, trong đó có các loại đồ chơi, thiết bị vận động phù hợp với học sinh tiểu học. Bảo quản tốt và sử dụng hiệu quả đàn piano kĩ thuật số trong giờ học âm nhạc và các hoạt động giáo dục khác. </w:t>
      </w:r>
    </w:p>
    <w:p w:rsidR="003E39D1" w:rsidRPr="00AC41C6" w:rsidRDefault="00444FE6" w:rsidP="00444FE6">
      <w:pPr>
        <w:spacing w:line="300" w:lineRule="exact"/>
        <w:ind w:firstLine="709"/>
        <w:outlineLvl w:val="0"/>
        <w:rPr>
          <w:rFonts w:ascii="Times New Roman" w:hAnsi="Times New Roman"/>
        </w:rPr>
      </w:pPr>
      <w:r w:rsidRPr="00AC41C6">
        <w:rPr>
          <w:spacing w:val="-2"/>
        </w:rPr>
        <w:t xml:space="preserve">- </w:t>
      </w:r>
      <w:r w:rsidR="003E39D1" w:rsidRPr="00AC41C6">
        <w:rPr>
          <w:spacing w:val="-2"/>
        </w:rPr>
        <w:t xml:space="preserve">Bồi dưỡng, nâng cao trình độ chuyên môn nghiệp vụ của viên chức làm công tác TBDH, tiếp tục đẩy mạnh phong trào tự làm đồ dùng dạy học thông qua các Hội thi, các </w:t>
      </w:r>
      <w:r w:rsidR="003E39D1" w:rsidRPr="00AC41C6">
        <w:rPr>
          <w:spacing w:val="-2"/>
        </w:rPr>
        <w:lastRenderedPageBreak/>
        <w:t>hoạt động làm mới, cải tiến, sửa chữa đồ dùng dạy học; thu thập, tuyển chọn các sản phẩm tốt để lưu giữ, phổ biến, nhân rộng trong toàn ngành.</w:t>
      </w:r>
    </w:p>
    <w:p w:rsidR="00E358BD" w:rsidRPr="00AC41C6" w:rsidRDefault="0025247D" w:rsidP="00E358BD">
      <w:pPr>
        <w:tabs>
          <w:tab w:val="left" w:pos="720"/>
        </w:tabs>
        <w:ind w:firstLine="709"/>
        <w:rPr>
          <w:rFonts w:ascii="Times New Roman" w:hAnsi="Times New Roman"/>
          <w:b/>
          <w:bCs/>
        </w:rPr>
      </w:pPr>
      <w:r w:rsidRPr="00AC41C6">
        <w:rPr>
          <w:rFonts w:ascii="Times New Roman" w:hAnsi="Times New Roman"/>
          <w:b/>
          <w:bCs/>
        </w:rPr>
        <w:t>7</w:t>
      </w:r>
      <w:r w:rsidR="00E358BD" w:rsidRPr="00AC41C6">
        <w:rPr>
          <w:rFonts w:ascii="Times New Roman" w:hAnsi="Times New Roman"/>
          <w:b/>
          <w:bCs/>
        </w:rPr>
        <w:t xml:space="preserve">. </w:t>
      </w:r>
      <w:r w:rsidR="0016429F" w:rsidRPr="0016429F">
        <w:rPr>
          <w:rFonts w:ascii="Times New Roman" w:hAnsi="Times New Roman"/>
          <w:b/>
          <w:bCs/>
        </w:rPr>
        <w:t>P</w:t>
      </w:r>
      <w:r w:rsidR="00E358BD" w:rsidRPr="00AC41C6">
        <w:rPr>
          <w:rFonts w:ascii="Times New Roman" w:hAnsi="Times New Roman"/>
          <w:b/>
          <w:bCs/>
        </w:rPr>
        <w:t xml:space="preserve">hổ cập giáo dục tiểu học và xây dựng trường tiểu học đạt chuẩn </w:t>
      </w:r>
      <w:r w:rsidR="0016429F" w:rsidRPr="0016429F">
        <w:rPr>
          <w:rFonts w:ascii="Times New Roman" w:hAnsi="Times New Roman"/>
          <w:b/>
          <w:bCs/>
        </w:rPr>
        <w:t>Q</w:t>
      </w:r>
      <w:r w:rsidR="00E358BD" w:rsidRPr="00AC41C6">
        <w:rPr>
          <w:rFonts w:ascii="Times New Roman" w:hAnsi="Times New Roman"/>
          <w:b/>
          <w:bCs/>
        </w:rPr>
        <w:t>uốc gia</w:t>
      </w:r>
    </w:p>
    <w:p w:rsidR="00E358BD" w:rsidRPr="00AC41C6" w:rsidRDefault="0025247D" w:rsidP="00E358BD">
      <w:pPr>
        <w:spacing w:before="60" w:after="60"/>
        <w:ind w:firstLine="709"/>
        <w:rPr>
          <w:rFonts w:ascii="Times New Roman" w:hAnsi="Times New Roman"/>
          <w:b/>
          <w:i/>
        </w:rPr>
      </w:pPr>
      <w:r w:rsidRPr="00AC41C6">
        <w:rPr>
          <w:rFonts w:ascii="Times New Roman" w:hAnsi="Times New Roman"/>
          <w:i/>
        </w:rPr>
        <w:t>7.</w:t>
      </w:r>
      <w:r w:rsidR="00E358BD" w:rsidRPr="00AC41C6">
        <w:rPr>
          <w:rFonts w:ascii="Times New Roman" w:hAnsi="Times New Roman"/>
          <w:i/>
        </w:rPr>
        <w:t>1. Duy trì, củng cố kết quả phổ cập giáo dục tiểu học</w:t>
      </w:r>
      <w:r w:rsidR="00E358BD" w:rsidRPr="00AC41C6">
        <w:rPr>
          <w:rFonts w:ascii="Times New Roman" w:hAnsi="Times New Roman"/>
          <w:i/>
        </w:rPr>
        <w:tab/>
      </w:r>
      <w:r w:rsidR="00E358BD" w:rsidRPr="00AC41C6">
        <w:rPr>
          <w:rFonts w:ascii="Times New Roman" w:hAnsi="Times New Roman"/>
          <w:i/>
        </w:rPr>
        <w:tab/>
      </w:r>
    </w:p>
    <w:p w:rsidR="00E358BD" w:rsidRPr="00AC41C6" w:rsidRDefault="00444FE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Tiếp tục thực hiện Thông tư số 07/2016/TT-BGDĐT ngày 22/3/2016 Quy định về điều kiện bảo đảm và nội dung, quy trình, thủ tục kiểm tra công nhận đạt chuẩn phổ cập giáo dục, xóa mù chữ; Nghị định số 20/2014/NĐ-CP ngày 24/3/2014 về phổ cập giáo dục, xóa mù chữ.</w:t>
      </w:r>
    </w:p>
    <w:p w:rsidR="00444FE6" w:rsidRPr="00AC41C6" w:rsidRDefault="00444FE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Tích cực, chủ động tham mưu với lãnh đạo chính quyền địa phương các cấp kiện toàn ban chỉ đạo phổ cập giáo dục, xóa mù chữ; xây dựng kế hoạch, tập trung mọi nguồn lực để củng cố, duy trì, nâng cao chất lượng phổ cập giáo dục tiểu học và phấn đấu đạt chuẩn ở mức cao hơn</w:t>
      </w:r>
      <w:r w:rsidR="00613881" w:rsidRPr="00AC41C6">
        <w:rPr>
          <w:spacing w:val="-2"/>
        </w:rPr>
        <w:t xml:space="preserve"> nhất là các trường Tiểu học tại các xã xây dựng </w:t>
      </w:r>
      <w:r w:rsidR="00613881" w:rsidRPr="00AC41C6">
        <w:rPr>
          <w:b/>
          <w:i/>
          <w:spacing w:val="-2"/>
        </w:rPr>
        <w:t>nông thôn mới</w:t>
      </w:r>
      <w:r w:rsidR="00E358BD" w:rsidRPr="00AC41C6">
        <w:rPr>
          <w:rFonts w:ascii="Times New Roman" w:hAnsi="Times New Roman"/>
        </w:rPr>
        <w:t xml:space="preserve">. </w:t>
      </w:r>
    </w:p>
    <w:p w:rsidR="00444FE6" w:rsidRPr="00AC41C6" w:rsidRDefault="00444FE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Kiên quyết không để học sinh bỏ học; bảo đảm huy động hết trẻ trong độ tuổi vào học tiểu học tại địa bàn; tạo mọi điều kiện và cơ hội cho trẻ khuyết tật và trẻ em có hoàn cảnh khó khăn được đi học và hoàn thành chương trình tiểu học. </w:t>
      </w:r>
    </w:p>
    <w:p w:rsidR="00E358BD" w:rsidRPr="00AC41C6" w:rsidRDefault="00444FE6"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Thực hiện nghiêm túc việc kiểm tra công nhận, công nhận lại các đơn vị đã đạt chuẩn phổ cập giáo dục tiểu học theo các mức độ; triển khai cập nhật, xử lí số liệu trên hệ thống thông tin quản lí phổ cập giáo dục, xoá mù chữ đảm bảo tính khoa học, pháp lí</w:t>
      </w:r>
      <w:r w:rsidR="00613881" w:rsidRPr="00AC41C6">
        <w:rPr>
          <w:rFonts w:ascii="Times New Roman" w:hAnsi="Times New Roman"/>
        </w:rPr>
        <w:t>,</w:t>
      </w:r>
      <w:r w:rsidR="00613881" w:rsidRPr="00AC41C6">
        <w:rPr>
          <w:spacing w:val="-2"/>
        </w:rPr>
        <w:t xml:space="preserve"> đồng bộ hiệu quả, ứng dụng công nghệ thông tin vào công tác thu thập, quản lí số liệu về PCGDTH</w:t>
      </w:r>
      <w:r w:rsidR="00E358BD" w:rsidRPr="00AC41C6">
        <w:rPr>
          <w:rFonts w:ascii="Times New Roman" w:hAnsi="Times New Roman"/>
        </w:rPr>
        <w:t>.</w:t>
      </w:r>
    </w:p>
    <w:p w:rsidR="00E358BD" w:rsidRPr="00AC41C6" w:rsidRDefault="0025247D" w:rsidP="00E358BD">
      <w:pPr>
        <w:spacing w:before="60" w:after="60"/>
        <w:ind w:firstLine="709"/>
        <w:rPr>
          <w:rFonts w:ascii="Times New Roman" w:hAnsi="Times New Roman"/>
          <w:b/>
          <w:i/>
        </w:rPr>
      </w:pPr>
      <w:r w:rsidRPr="00AC41C6">
        <w:rPr>
          <w:rFonts w:ascii="Times New Roman" w:hAnsi="Times New Roman"/>
          <w:i/>
        </w:rPr>
        <w:t>7.</w:t>
      </w:r>
      <w:r w:rsidR="00E358BD" w:rsidRPr="00AC41C6">
        <w:rPr>
          <w:rFonts w:ascii="Times New Roman" w:hAnsi="Times New Roman"/>
          <w:i/>
        </w:rPr>
        <w:t xml:space="preserve">2. </w:t>
      </w:r>
      <w:r w:rsidR="0016429F" w:rsidRPr="0016429F">
        <w:rPr>
          <w:rFonts w:ascii="Times New Roman" w:hAnsi="Times New Roman"/>
          <w:i/>
        </w:rPr>
        <w:t>X</w:t>
      </w:r>
      <w:r w:rsidR="00E358BD" w:rsidRPr="00AC41C6">
        <w:rPr>
          <w:rFonts w:ascii="Times New Roman" w:hAnsi="Times New Roman"/>
          <w:i/>
        </w:rPr>
        <w:t>ây dựng trường tiểu học theo chuẩn quốc gia</w:t>
      </w:r>
      <w:r w:rsidR="00E358BD" w:rsidRPr="00AC41C6">
        <w:rPr>
          <w:rFonts w:ascii="Times New Roman" w:hAnsi="Times New Roman"/>
          <w:i/>
        </w:rPr>
        <w:tab/>
      </w:r>
    </w:p>
    <w:p w:rsidR="00E358BD" w:rsidRPr="00AC41C6" w:rsidRDefault="00613881" w:rsidP="00E358B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 xml:space="preserve">Các địa phương làm tốt công tác tham mưu với các cấp ủy Đảng, chính quyền địa phương quan tâm, chỉ đạo tập trung các nguồn lực để xây dựng, nâng cao cả về số lượng và chất lượng trường tiểu học đạt chuẩn </w:t>
      </w:r>
      <w:r w:rsidR="0016429F" w:rsidRPr="0016429F">
        <w:rPr>
          <w:rFonts w:ascii="Times New Roman" w:hAnsi="Times New Roman"/>
        </w:rPr>
        <w:t>Q</w:t>
      </w:r>
      <w:r w:rsidR="00E358BD" w:rsidRPr="00AC41C6">
        <w:rPr>
          <w:rFonts w:ascii="Times New Roman" w:hAnsi="Times New Roman"/>
        </w:rPr>
        <w:t xml:space="preserve">uốc gia. Đối với các trường đã đạt chuẩn </w:t>
      </w:r>
      <w:r w:rsidR="0016429F" w:rsidRPr="0016429F">
        <w:rPr>
          <w:rFonts w:ascii="Times New Roman" w:hAnsi="Times New Roman"/>
        </w:rPr>
        <w:t>Q</w:t>
      </w:r>
      <w:r w:rsidR="00E358BD" w:rsidRPr="00AC41C6">
        <w:rPr>
          <w:rFonts w:ascii="Times New Roman" w:hAnsi="Times New Roman"/>
        </w:rPr>
        <w:t xml:space="preserve">uốc gia sau 5 năm phải được kiểm tra và công nhận lại nếu vẫn đạt các tiêu chuẩn theo quy định. </w:t>
      </w:r>
    </w:p>
    <w:p w:rsidR="00613881" w:rsidRDefault="00613881" w:rsidP="00613881">
      <w:pPr>
        <w:spacing w:before="60" w:after="60"/>
        <w:ind w:firstLine="709"/>
        <w:rPr>
          <w:rFonts w:ascii="Times New Roman" w:hAnsi="Times New Roman"/>
          <w:lang w:val="en-US"/>
        </w:rPr>
      </w:pPr>
      <w:r w:rsidRPr="00AC41C6">
        <w:rPr>
          <w:rFonts w:ascii="Times New Roman" w:hAnsi="Times New Roman"/>
        </w:rPr>
        <w:t xml:space="preserve">- </w:t>
      </w:r>
      <w:r w:rsidR="00E358BD" w:rsidRPr="00AC41C6">
        <w:rPr>
          <w:rFonts w:ascii="Times New Roman" w:hAnsi="Times New Roman"/>
        </w:rPr>
        <w:t xml:space="preserve">Các </w:t>
      </w:r>
      <w:r w:rsidRPr="00AC41C6">
        <w:rPr>
          <w:rFonts w:ascii="Times New Roman" w:hAnsi="Times New Roman"/>
        </w:rPr>
        <w:t>Phòng</w:t>
      </w:r>
      <w:r w:rsidR="00E358BD" w:rsidRPr="00AC41C6">
        <w:rPr>
          <w:rFonts w:ascii="Times New Roman" w:hAnsi="Times New Roman"/>
        </w:rPr>
        <w:t xml:space="preserve"> GDĐT chủ động tham mưu cho ủy ban nhân dân </w:t>
      </w:r>
      <w:r w:rsidRPr="00AC41C6">
        <w:rPr>
          <w:rFonts w:ascii="Times New Roman" w:hAnsi="Times New Roman"/>
        </w:rPr>
        <w:t>quận/huyện</w:t>
      </w:r>
      <w:r w:rsidR="00E358BD" w:rsidRPr="00AC41C6">
        <w:rPr>
          <w:rFonts w:ascii="Times New Roman" w:hAnsi="Times New Roman"/>
        </w:rPr>
        <w:t xml:space="preserve"> tiếp tục đầu tư các nguồn lực, chỉ đạo xây dựng kế hoạch, lộ trình thực hiện công tác xây dựng trường chuẩn quốc gia giai đoạn </w:t>
      </w:r>
      <w:r w:rsidR="0016429F" w:rsidRPr="0016429F">
        <w:rPr>
          <w:rFonts w:ascii="Times New Roman" w:hAnsi="Times New Roman"/>
        </w:rPr>
        <w:t xml:space="preserve">mới sau 20 năm triển khai và </w:t>
      </w:r>
      <w:r w:rsidR="00E358BD" w:rsidRPr="00AC41C6">
        <w:rPr>
          <w:rFonts w:ascii="Times New Roman" w:hAnsi="Times New Roman"/>
        </w:rPr>
        <w:t>gắn với chương trình mục tiêu quốc gia về xây dựng nông thôn mới.</w:t>
      </w:r>
    </w:p>
    <w:p w:rsidR="00613881" w:rsidRPr="00AC41C6" w:rsidRDefault="00613881" w:rsidP="00613881">
      <w:pPr>
        <w:spacing w:before="60" w:after="60"/>
        <w:ind w:firstLine="709"/>
        <w:rPr>
          <w:spacing w:val="-2"/>
        </w:rPr>
      </w:pPr>
      <w:r w:rsidRPr="00AC41C6">
        <w:rPr>
          <w:rFonts w:ascii="Times New Roman" w:hAnsi="Times New Roman"/>
        </w:rPr>
        <w:t xml:space="preserve">- </w:t>
      </w:r>
      <w:r w:rsidR="00B97653" w:rsidRPr="00AC41C6">
        <w:rPr>
          <w:spacing w:val="-2"/>
        </w:rPr>
        <w:t>Căn cứ Thông tư số 59/2012/TT-BGDĐT ngày 28/12/2012 ban hành Quy định về Tiêu chuẩn đánh giá, công nhận trường tiểu học đạt mức chất lượng tối thiểu</w:t>
      </w:r>
      <w:r w:rsidR="00F04493" w:rsidRPr="001E20D7">
        <w:rPr>
          <w:spacing w:val="-2"/>
        </w:rPr>
        <w:t xml:space="preserve"> (MCLTT)</w:t>
      </w:r>
      <w:r w:rsidR="00B97653" w:rsidRPr="00AC41C6">
        <w:rPr>
          <w:spacing w:val="-2"/>
        </w:rPr>
        <w:t>, trường tiểu học đạt chuẩn quốc gia và các văn bản hướng dẫn của Bộ, của Sở giáo dục và đào tạo, các Phòng GD&amp;ĐT, các trường tiểu học chủ động xây dựng kế hoạch và tổ chức thực hiện việc xây dựng, kiểm tra, công nhận trường tiểu học đạt mức chất lượng tối thiểu và trường tiểu học đạt chuẩn quốc gia.</w:t>
      </w:r>
    </w:p>
    <w:p w:rsidR="00613881" w:rsidRPr="00AC41C6" w:rsidRDefault="00613881" w:rsidP="00613881">
      <w:pPr>
        <w:spacing w:before="60" w:after="60"/>
        <w:ind w:firstLine="709"/>
        <w:rPr>
          <w:spacing w:val="-2"/>
        </w:rPr>
      </w:pPr>
      <w:r w:rsidRPr="00AC41C6">
        <w:rPr>
          <w:spacing w:val="-2"/>
        </w:rPr>
        <w:t xml:space="preserve">- </w:t>
      </w:r>
      <w:r w:rsidR="00B97653" w:rsidRPr="00AC41C6">
        <w:rPr>
          <w:spacing w:val="-2"/>
        </w:rPr>
        <w:t xml:space="preserve">Đẩy nhanh tốc độ thực hiện xây dựng trường tiểu học đạt mức chất lượng tối thiểu và trường tiểu học đạt chuẩn quốc gia ngay từ đầu năm học và có kế hoạch thực hiện khoa học. </w:t>
      </w:r>
    </w:p>
    <w:p w:rsidR="00613881" w:rsidRPr="00AC41C6" w:rsidRDefault="00613881" w:rsidP="00613881">
      <w:pPr>
        <w:spacing w:before="60" w:after="60"/>
        <w:ind w:firstLine="709"/>
        <w:rPr>
          <w:spacing w:val="-2"/>
        </w:rPr>
      </w:pPr>
      <w:r w:rsidRPr="00AC41C6">
        <w:rPr>
          <w:spacing w:val="-2"/>
        </w:rPr>
        <w:t xml:space="preserve">- </w:t>
      </w:r>
      <w:r w:rsidR="00B97653" w:rsidRPr="00AC41C6">
        <w:rPr>
          <w:spacing w:val="-2"/>
        </w:rPr>
        <w:t>Phối hợp cùng với các Phòng Ban hỗ trợ các đơn vị, tham mưu với cấp Ủy – chính quyền địa phương tạo điều kiện đẩy nhanh tốc độ xây dựng trường chuẩn, xây dựng các trường mới đáp ứng nhu cầu học tập của học sinh.</w:t>
      </w:r>
    </w:p>
    <w:p w:rsidR="00B97653" w:rsidRDefault="00613881" w:rsidP="00613881">
      <w:pPr>
        <w:spacing w:before="60" w:after="60"/>
        <w:ind w:firstLine="709"/>
        <w:rPr>
          <w:spacing w:val="-2"/>
          <w:lang w:val="en-US"/>
        </w:rPr>
      </w:pPr>
      <w:r w:rsidRPr="00AC41C6">
        <w:rPr>
          <w:spacing w:val="-2"/>
        </w:rPr>
        <w:t xml:space="preserve">- </w:t>
      </w:r>
      <w:r w:rsidR="00B97653" w:rsidRPr="00AC41C6">
        <w:rPr>
          <w:spacing w:val="-2"/>
        </w:rPr>
        <w:t>Đối với các trường thuộc xã xây dựng nông thôn mới, cần tích cực đổi mới phương pháp dạy học, Phòng GD&amp;ĐT, tổ giáo viên mạng lưới chuyên môn  hỗ trợ các trường và có những giải pháp  để nâng cao chất lượng giáo dục tiểu học</w:t>
      </w:r>
    </w:p>
    <w:p w:rsidR="0016429F" w:rsidRDefault="0016429F" w:rsidP="0016429F">
      <w:pPr>
        <w:spacing w:before="60" w:after="60"/>
        <w:ind w:firstLine="709"/>
        <w:rPr>
          <w:rFonts w:ascii="Times New Roman" w:hAnsi="Times New Roman"/>
          <w:lang w:val="nl-NL"/>
        </w:rPr>
      </w:pPr>
      <w:r>
        <w:rPr>
          <w:rFonts w:ascii="Times New Roman" w:hAnsi="Times New Roman"/>
          <w:lang w:val="nl-NL"/>
        </w:rPr>
        <w:t>- M</w:t>
      </w:r>
      <w:r w:rsidRPr="00EF044B">
        <w:rPr>
          <w:rFonts w:ascii="Times New Roman" w:hAnsi="Times New Roman"/>
          <w:lang w:val="nl-NL"/>
        </w:rPr>
        <w:t xml:space="preserve">ỗi địa phương cần chỉ đạo điểm, xây dựng một số trường tiểu học thật sự tiêu biểu, điển hình từ đó rút kinh nghiệm để nhân rộng theo từng năm. Khuyến khích các địa phương có điều kiện mạnh dạn áp dụng những mô hình giáo dục tiên tiến, hiện đại, đẩy </w:t>
      </w:r>
      <w:r w:rsidRPr="00EF044B">
        <w:rPr>
          <w:rFonts w:ascii="Times New Roman" w:hAnsi="Times New Roman"/>
          <w:lang w:val="nl-NL"/>
        </w:rPr>
        <w:lastRenderedPageBreak/>
        <w:t>mạnh hợp tác và hội nhập quốc tế, từng bước đưa giáo dục tiểu học Việt Nam tiến kịp các nước có nền giáo dục tiên tiến trong khu vực và thế giới.</w:t>
      </w:r>
    </w:p>
    <w:p w:rsidR="00B97653" w:rsidRPr="00AC41C6" w:rsidRDefault="00B97653" w:rsidP="00613881">
      <w:pPr>
        <w:tabs>
          <w:tab w:val="left" w:pos="993"/>
        </w:tabs>
        <w:spacing w:line="300" w:lineRule="exact"/>
        <w:rPr>
          <w:b/>
          <w:i/>
        </w:rPr>
      </w:pPr>
      <w:r w:rsidRPr="00AC41C6">
        <w:rPr>
          <w:b/>
          <w:i/>
        </w:rPr>
        <w:t>Xây dựng trường Tiên tiến, hội nhập</w:t>
      </w:r>
    </w:p>
    <w:p w:rsidR="00B97653" w:rsidRPr="00AC41C6" w:rsidRDefault="00B97653" w:rsidP="00B97653">
      <w:pPr>
        <w:pStyle w:val="oancuaDanhsach"/>
        <w:numPr>
          <w:ilvl w:val="0"/>
          <w:numId w:val="4"/>
        </w:numPr>
        <w:tabs>
          <w:tab w:val="left" w:pos="426"/>
        </w:tabs>
        <w:spacing w:line="300" w:lineRule="exact"/>
        <w:ind w:left="0" w:firstLine="0"/>
        <w:rPr>
          <w:spacing w:val="-2"/>
        </w:rPr>
      </w:pPr>
      <w:r w:rsidRPr="00AC41C6">
        <w:rPr>
          <w:spacing w:val="-2"/>
        </w:rPr>
        <w:t>Đẩy nhanh tiến độ xây dựng trường Tiên tiến, hiện đại hội nhập theo Quyết định của UBND Thành phố.</w:t>
      </w:r>
    </w:p>
    <w:p w:rsidR="00B97653" w:rsidRPr="00BA714A" w:rsidRDefault="00B97653" w:rsidP="00B97653">
      <w:pPr>
        <w:pStyle w:val="oancuaDanhsach"/>
        <w:numPr>
          <w:ilvl w:val="0"/>
          <w:numId w:val="4"/>
        </w:numPr>
        <w:tabs>
          <w:tab w:val="left" w:pos="426"/>
        </w:tabs>
        <w:spacing w:line="300" w:lineRule="exact"/>
        <w:ind w:left="0" w:firstLine="0"/>
        <w:rPr>
          <w:spacing w:val="-2"/>
        </w:rPr>
      </w:pPr>
      <w:r w:rsidRPr="00AC41C6">
        <w:rPr>
          <w:spacing w:val="-2"/>
        </w:rPr>
        <w:t>Thực hiện nghiêm túc các văn bản hướng dẫn của Sở trong việc xây dựng Đề án, triển khai, tổ chức thực hiện. Theo dõi tiến độ và nội dung thực hiện, hướng dẫn, hỗ trợ kịp thời các trường đăng ký xây dựng Trường Tiên tiến theo xu thế hội nhập.</w:t>
      </w:r>
    </w:p>
    <w:p w:rsidR="00BA714A" w:rsidRPr="00BA714A" w:rsidRDefault="00BA714A" w:rsidP="00BA714A">
      <w:pPr>
        <w:pStyle w:val="oancuaDanhsach"/>
        <w:tabs>
          <w:tab w:val="left" w:pos="993"/>
        </w:tabs>
        <w:spacing w:line="300" w:lineRule="exact"/>
        <w:rPr>
          <w:rFonts w:ascii="Times New Roman" w:hAnsi="Times New Roman"/>
          <w:b/>
          <w:bCs/>
        </w:rPr>
      </w:pPr>
      <w:r w:rsidRPr="00AC41C6">
        <w:rPr>
          <w:rFonts w:ascii="Times New Roman" w:hAnsi="Times New Roman"/>
          <w:b/>
          <w:bCs/>
        </w:rPr>
        <w:t>8</w:t>
      </w:r>
      <w:r w:rsidRPr="00BA714A">
        <w:rPr>
          <w:rFonts w:ascii="Times New Roman" w:hAnsi="Times New Roman"/>
          <w:b/>
          <w:bCs/>
        </w:rPr>
        <w:t>.</w:t>
      </w:r>
      <w:r w:rsidRPr="00784107">
        <w:rPr>
          <w:rFonts w:ascii="Times New Roman" w:hAnsi="Times New Roman"/>
          <w:b/>
          <w:bCs/>
        </w:rPr>
        <w:t>Chuẩn bị các điều kiện để thực hiện Chương trình giáo dục phổ thông mới</w:t>
      </w:r>
    </w:p>
    <w:p w:rsidR="0016429F" w:rsidRPr="00EF044B" w:rsidRDefault="0016429F" w:rsidP="0016429F">
      <w:pPr>
        <w:spacing w:before="60" w:after="60"/>
        <w:ind w:firstLine="567"/>
        <w:rPr>
          <w:rFonts w:ascii="Times New Roman" w:hAnsi="Times New Roman"/>
          <w:lang w:val="nl-NL"/>
        </w:rPr>
      </w:pPr>
      <w:r w:rsidRPr="00EF044B">
        <w:rPr>
          <w:rFonts w:ascii="Times New Roman" w:hAnsi="Times New Roman"/>
          <w:lang w:val="nl-NL"/>
        </w:rPr>
        <w:t xml:space="preserve">Các </w:t>
      </w:r>
      <w:r w:rsidR="00A36122">
        <w:rPr>
          <w:rFonts w:ascii="Times New Roman" w:hAnsi="Times New Roman"/>
          <w:lang w:val="nl-NL"/>
        </w:rPr>
        <w:t>P</w:t>
      </w:r>
      <w:r w:rsidRPr="00EF044B">
        <w:rPr>
          <w:rFonts w:ascii="Times New Roman" w:hAnsi="Times New Roman"/>
          <w:lang w:val="nl-NL"/>
        </w:rPr>
        <w:t>hòng GD</w:t>
      </w:r>
      <w:r w:rsidR="00A36122">
        <w:rPr>
          <w:rFonts w:ascii="Times New Roman" w:hAnsi="Times New Roman"/>
          <w:lang w:val="nl-NL"/>
        </w:rPr>
        <w:t>&amp;</w:t>
      </w:r>
      <w:r w:rsidRPr="00EF044B">
        <w:rPr>
          <w:rFonts w:ascii="Times New Roman" w:hAnsi="Times New Roman"/>
          <w:lang w:val="nl-NL"/>
        </w:rPr>
        <w:t xml:space="preserve">ĐT cần tích cực tham mưu với các cấp ủy Đảng, chính quyền địa phương để xây dựng và thực hiện kế hoạch, chuẩn bị tốt các điều kiện về cơ sở vật chất, đội ngũ giáo viên để thực hiện Chương trình giáo dục phổ thông mới bắt đầu từ lớp 1 năm học 2019 - 2020. </w:t>
      </w:r>
    </w:p>
    <w:p w:rsidR="0016429F" w:rsidRPr="00EF044B" w:rsidRDefault="0016429F" w:rsidP="0016429F">
      <w:pPr>
        <w:spacing w:before="60" w:after="60"/>
        <w:ind w:firstLine="567"/>
        <w:rPr>
          <w:rFonts w:ascii="Times New Roman" w:hAnsi="Times New Roman"/>
          <w:lang w:val="nl-NL"/>
        </w:rPr>
      </w:pPr>
      <w:r w:rsidRPr="00EF044B">
        <w:rPr>
          <w:rFonts w:ascii="Times New Roman" w:hAnsi="Times New Roman"/>
          <w:lang w:val="nl-NL"/>
        </w:rPr>
        <w:t>Để triển khai tốt Chương trình giáo dục phổ thông mới, cùng với việc chuẩn bị các điều kiện về cơ sở vật chất như phòng học, phòng chức năng, thiết bị dạy học, các địa phương cần đặc biệt quan tâm đến công tác tập huấn, bồi dưỡng giáo viên dạy các khối lớp và ưu tiên cho khối lớp 1 vì đây là khối lớp đầu tiên trong cấp học phổ thông thực hiện Chương trình, sách giáo khoa mới.</w:t>
      </w:r>
    </w:p>
    <w:p w:rsidR="0016429F" w:rsidRDefault="0016429F" w:rsidP="0016429F">
      <w:pPr>
        <w:spacing w:before="60" w:after="60"/>
        <w:ind w:firstLine="567"/>
        <w:rPr>
          <w:rFonts w:ascii="Times New Roman" w:hAnsi="Times New Roman"/>
          <w:lang w:val="nl-NL"/>
        </w:rPr>
      </w:pPr>
      <w:r w:rsidRPr="00EF044B">
        <w:rPr>
          <w:rFonts w:ascii="Times New Roman" w:hAnsi="Times New Roman"/>
          <w:lang w:val="nl-NL"/>
        </w:rPr>
        <w:t xml:space="preserve">Các địa phương cần đẩy mạnh việc tổ chức dạy học 2 buổi/ngày để tránh những bất cập khi thực hiện Chương trình GDPT mới vì đối với cấp tiểu học, Chương trình GDPT mới được thiết kế dạy học 2 buổi/ngày. </w:t>
      </w:r>
    </w:p>
    <w:p w:rsidR="00E358BD" w:rsidRPr="00AC41C6" w:rsidRDefault="00BA714A" w:rsidP="00E358BD">
      <w:pPr>
        <w:spacing w:before="120" w:after="120"/>
        <w:ind w:firstLine="709"/>
        <w:rPr>
          <w:rFonts w:ascii="Times New Roman" w:hAnsi="Times New Roman"/>
          <w:i/>
        </w:rPr>
      </w:pPr>
      <w:r w:rsidRPr="00BA714A">
        <w:rPr>
          <w:rFonts w:ascii="Times New Roman" w:hAnsi="Times New Roman"/>
          <w:b/>
          <w:bCs/>
        </w:rPr>
        <w:t>9</w:t>
      </w:r>
      <w:r w:rsidR="00E358BD" w:rsidRPr="00AC41C6">
        <w:rPr>
          <w:rFonts w:ascii="Times New Roman" w:hAnsi="Times New Roman"/>
          <w:b/>
          <w:bCs/>
        </w:rPr>
        <w:t>. Đẩy mạnh công tác truyền thông về giáo dục tiểu học</w:t>
      </w:r>
    </w:p>
    <w:p w:rsidR="00E358BD" w:rsidRPr="00AC41C6" w:rsidRDefault="00FA7507" w:rsidP="00E358BD">
      <w:pPr>
        <w:spacing w:before="60" w:after="60"/>
        <w:ind w:firstLine="709"/>
        <w:rPr>
          <w:lang w:val="nl-NL"/>
        </w:rPr>
      </w:pPr>
      <w:r w:rsidRPr="00AC41C6">
        <w:rPr>
          <w:rFonts w:ascii="Times New Roman" w:hAnsi="Times New Roman"/>
        </w:rPr>
        <w:t xml:space="preserve">- </w:t>
      </w:r>
      <w:r w:rsidR="00E358BD" w:rsidRPr="00AC41C6">
        <w:rPr>
          <w:rFonts w:ascii="Times New Roman" w:hAnsi="Times New Roman"/>
        </w:rPr>
        <w:t xml:space="preserve">Tiếp tục đẩy mạnh công tác truyền thông, quán triệt sâu sắc các chủ trương, chính sách của Đảng, Nhà nước, Chính phủ và của Bộ GDĐT về đổi mới và phát triển giáo dục. </w:t>
      </w:r>
      <w:r w:rsidR="00E358BD" w:rsidRPr="00AC41C6">
        <w:rPr>
          <w:lang w:val="nl-NL"/>
        </w:rPr>
        <w:t>Tuyên truyền những kết quả đạt được để xã hội hiểu và chia sẻ, đồng thuận với các chủ trương đổi mới về giáo dục tiểu học; xây dựng kế hoạch truyền thông, phối hợp chặt chẽ với các cơ quan báo, đài địa phương, kịp thời, chủ động cung cấp thông tin để định hướng dư luận, tạo niềm tin của xã hội.</w:t>
      </w:r>
    </w:p>
    <w:p w:rsidR="00E358BD" w:rsidRPr="00AC41C6" w:rsidRDefault="00FA7507" w:rsidP="00E358BD">
      <w:pPr>
        <w:pStyle w:val="ThngthngWeb"/>
        <w:shd w:val="clear" w:color="auto" w:fill="FFFFFF"/>
        <w:spacing w:before="120" w:beforeAutospacing="0" w:after="0" w:afterAutospacing="0" w:line="234" w:lineRule="atLeast"/>
        <w:ind w:firstLine="709"/>
        <w:jc w:val="both"/>
        <w:rPr>
          <w:sz w:val="26"/>
          <w:szCs w:val="26"/>
          <w:lang w:val="nl-NL"/>
        </w:rPr>
      </w:pPr>
      <w:r w:rsidRPr="00AC41C6">
        <w:rPr>
          <w:sz w:val="26"/>
          <w:szCs w:val="26"/>
          <w:lang w:val="vi-VN"/>
        </w:rPr>
        <w:t xml:space="preserve">- </w:t>
      </w:r>
      <w:r w:rsidR="00E358BD" w:rsidRPr="00AC41C6">
        <w:rPr>
          <w:sz w:val="26"/>
          <w:szCs w:val="26"/>
          <w:lang w:val="nl-NL"/>
        </w:rPr>
        <w:t>Đội ngũ nhà giáo, cán bộ quản lí giáo dục chủ động viết và đưa tin, bài về các hoạt động của ngành, nhất là các gương người tốt, việc tốt, các điển hình tiên tiến của cấp học để khích lệ các thầy cô giáo, các em học sinh phấn đấu, vươn lên, tạo sức lan tỏa sâu rộng trong cộng đồng.</w:t>
      </w:r>
    </w:p>
    <w:p w:rsidR="00BA40AD" w:rsidRPr="00AC41C6" w:rsidRDefault="00FA7507" w:rsidP="00BA40AD">
      <w:pPr>
        <w:spacing w:before="60" w:after="60"/>
        <w:ind w:firstLine="709"/>
        <w:rPr>
          <w:rFonts w:ascii="Times New Roman" w:hAnsi="Times New Roman"/>
        </w:rPr>
      </w:pPr>
      <w:r w:rsidRPr="00AC41C6">
        <w:rPr>
          <w:rFonts w:ascii="Times New Roman" w:hAnsi="Times New Roman"/>
        </w:rPr>
        <w:t xml:space="preserve">- </w:t>
      </w:r>
      <w:r w:rsidR="00E358BD" w:rsidRPr="00AC41C6">
        <w:rPr>
          <w:rFonts w:ascii="Times New Roman" w:hAnsi="Times New Roman"/>
        </w:rPr>
        <w:t>T</w:t>
      </w:r>
      <w:r w:rsidR="00E358BD" w:rsidRPr="00AC41C6">
        <w:rPr>
          <w:rFonts w:ascii="Times New Roman" w:hAnsi="Times New Roman"/>
          <w:lang w:val="nl-NL"/>
        </w:rPr>
        <w:t>ă</w:t>
      </w:r>
      <w:r w:rsidR="00E358BD" w:rsidRPr="00AC41C6">
        <w:rPr>
          <w:rFonts w:ascii="Times New Roman" w:hAnsi="Times New Roman"/>
        </w:rPr>
        <w:t xml:space="preserve">ng cường công tác </w:t>
      </w:r>
      <w:r w:rsidR="00E358BD" w:rsidRPr="00AC41C6">
        <w:rPr>
          <w:rFonts w:ascii="Times New Roman" w:hAnsi="Times New Roman"/>
          <w:lang w:val="nl-NL"/>
        </w:rPr>
        <w:t xml:space="preserve">phổ biến </w:t>
      </w:r>
      <w:r w:rsidR="00E358BD" w:rsidRPr="00AC41C6">
        <w:rPr>
          <w:rFonts w:ascii="Times New Roman" w:hAnsi="Times New Roman"/>
        </w:rPr>
        <w:t xml:space="preserve">và hướng dẫn các cơ sở giáo dục tiểu học </w:t>
      </w:r>
      <w:r w:rsidR="00E358BD" w:rsidRPr="00AC41C6">
        <w:rPr>
          <w:rFonts w:ascii="Times New Roman" w:hAnsi="Times New Roman"/>
          <w:lang w:val="nl-NL"/>
        </w:rPr>
        <w:t xml:space="preserve">thường xuyên cập nhật và </w:t>
      </w:r>
      <w:r w:rsidR="00E358BD" w:rsidRPr="00AC41C6">
        <w:rPr>
          <w:rFonts w:ascii="Times New Roman" w:hAnsi="Times New Roman"/>
        </w:rPr>
        <w:t>thực hiện nghiêm túc các văn bản quy phạm pháp luậ</w:t>
      </w:r>
      <w:r w:rsidR="00BA40AD" w:rsidRPr="00AC41C6">
        <w:rPr>
          <w:rFonts w:ascii="Times New Roman" w:hAnsi="Times New Roman"/>
        </w:rPr>
        <w:t>t.</w:t>
      </w:r>
    </w:p>
    <w:p w:rsidR="00573C73" w:rsidRDefault="002324C4" w:rsidP="00024871">
      <w:pPr>
        <w:tabs>
          <w:tab w:val="left" w:pos="567"/>
        </w:tabs>
        <w:spacing w:line="300" w:lineRule="exact"/>
        <w:rPr>
          <w:rFonts w:ascii="Times New Roman" w:hAnsi="Times New Roman"/>
          <w:lang w:val="en-US"/>
        </w:rPr>
      </w:pPr>
      <w:r w:rsidRPr="00AC41C6">
        <w:tab/>
      </w:r>
      <w:r w:rsidR="00FB7382" w:rsidRPr="00AC41C6">
        <w:rPr>
          <w:rFonts w:ascii="Times New Roman" w:hAnsi="Times New Roman"/>
        </w:rPr>
        <w:t>N</w:t>
      </w:r>
      <w:r w:rsidR="00573C73" w:rsidRPr="00AC41C6">
        <w:rPr>
          <w:rFonts w:ascii="Times New Roman" w:hAnsi="Times New Roman"/>
          <w:lang w:val="nl-NL"/>
        </w:rPr>
        <w:t>ăm học 201</w:t>
      </w:r>
      <w:r w:rsidR="00FB7382" w:rsidRPr="00AC41C6">
        <w:rPr>
          <w:rFonts w:ascii="Times New Roman" w:hAnsi="Times New Roman"/>
        </w:rPr>
        <w:t>8</w:t>
      </w:r>
      <w:r w:rsidR="00573C73" w:rsidRPr="00AC41C6">
        <w:rPr>
          <w:rFonts w:ascii="Times New Roman" w:hAnsi="Times New Roman"/>
          <w:lang w:val="nl-NL"/>
        </w:rPr>
        <w:t>-201</w:t>
      </w:r>
      <w:r w:rsidR="00FB7382" w:rsidRPr="00AC41C6">
        <w:rPr>
          <w:rFonts w:ascii="Times New Roman" w:hAnsi="Times New Roman"/>
        </w:rPr>
        <w:t>9</w:t>
      </w:r>
      <w:r w:rsidR="00573C73" w:rsidRPr="00AC41C6">
        <w:rPr>
          <w:rFonts w:ascii="Times New Roman" w:hAnsi="Times New Roman"/>
          <w:lang w:val="nl-NL"/>
        </w:rPr>
        <w:t xml:space="preserve">, mỗi trường tiểu học, từng bước tạo ra được một bước tiến mới, một dấu ấn mới, một môi trường giáo dục thật sự </w:t>
      </w:r>
      <w:r w:rsidR="00573C73" w:rsidRPr="00AC41C6">
        <w:rPr>
          <w:rFonts w:ascii="Times New Roman" w:hAnsi="Times New Roman"/>
          <w:b/>
          <w:i/>
          <w:lang w:val="nl-NL"/>
        </w:rPr>
        <w:t>lành mạnh, dân chủ, an toàn, thân thiện, chất lượng và bình đẳng</w:t>
      </w:r>
      <w:r w:rsidR="00573C73" w:rsidRPr="00AC41C6">
        <w:rPr>
          <w:rFonts w:ascii="Times New Roman" w:hAnsi="Times New Roman"/>
          <w:lang w:val="nl-NL"/>
        </w:rPr>
        <w:t xml:space="preserve"> để các em học sinh thấy hạnh phúc</w:t>
      </w:r>
      <w:r w:rsidR="00375D26" w:rsidRPr="00AC41C6">
        <w:rPr>
          <w:rFonts w:ascii="Times New Roman" w:hAnsi="Times New Roman"/>
        </w:rPr>
        <w:t>, thích học, thích đi học</w:t>
      </w:r>
      <w:r w:rsidR="00573C73" w:rsidRPr="00AC41C6">
        <w:rPr>
          <w:rFonts w:ascii="Times New Roman" w:hAnsi="Times New Roman"/>
          <w:lang w:val="nl-NL"/>
        </w:rPr>
        <w:t>, tự hào về ngôi trường của mình và luôn cảm nhận được “</w:t>
      </w:r>
      <w:r w:rsidR="00573C73" w:rsidRPr="00AC41C6">
        <w:rPr>
          <w:rFonts w:ascii="Times New Roman" w:hAnsi="Times New Roman"/>
          <w:b/>
          <w:i/>
          <w:lang w:val="nl-NL"/>
        </w:rPr>
        <w:t>Mỗi ngày đến trường là một ngày vui</w:t>
      </w:r>
      <w:r w:rsidR="00573C73" w:rsidRPr="00AC41C6">
        <w:rPr>
          <w:rFonts w:ascii="Times New Roman" w:hAnsi="Times New Roman"/>
          <w:lang w:val="nl-NL"/>
        </w:rPr>
        <w:t>”.</w:t>
      </w:r>
      <w:r w:rsidR="00573C73" w:rsidRPr="00AC41C6">
        <w:rPr>
          <w:rFonts w:ascii="Times New Roman" w:hAnsi="Times New Roman"/>
        </w:rPr>
        <w:t>/.</w:t>
      </w:r>
    </w:p>
    <w:p w:rsidR="001B0272" w:rsidRPr="001B0272" w:rsidRDefault="001B0272" w:rsidP="00024871">
      <w:pPr>
        <w:tabs>
          <w:tab w:val="left" w:pos="567"/>
        </w:tabs>
        <w:spacing w:line="300" w:lineRule="exact"/>
        <w:rPr>
          <w:rFonts w:ascii="Times New Roman" w:hAnsi="Times New Roman"/>
          <w:lang w:val="en-US"/>
        </w:rPr>
      </w:pPr>
    </w:p>
    <w:p w:rsidR="004F1F15" w:rsidRPr="004F1F15" w:rsidRDefault="004F1F15" w:rsidP="004F1F15">
      <w:pPr>
        <w:jc w:val="left"/>
        <w:rPr>
          <w:rFonts w:ascii="Times New Roman" w:eastAsia="Times New Roman" w:hAnsi="Times New Roman" w:cs="Times New Roman"/>
          <w:b/>
          <w:sz w:val="28"/>
          <w:szCs w:val="28"/>
          <w:lang w:val="en-US"/>
        </w:rPr>
      </w:pP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t>KT. GIÁM ĐỐC</w:t>
      </w:r>
    </w:p>
    <w:p w:rsidR="004F1F15" w:rsidRPr="004F1F15" w:rsidRDefault="004F1F15" w:rsidP="004F1F15">
      <w:pPr>
        <w:jc w:val="left"/>
        <w:rPr>
          <w:rFonts w:ascii="Times New Roman" w:eastAsia="Times New Roman" w:hAnsi="Times New Roman" w:cs="Times New Roman"/>
          <w:b/>
          <w:sz w:val="28"/>
          <w:szCs w:val="28"/>
          <w:lang w:val="en-US"/>
        </w:rPr>
      </w:pP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r>
      <w:r w:rsidRPr="004F1F15">
        <w:rPr>
          <w:rFonts w:ascii="Times New Roman" w:eastAsia="Times New Roman" w:hAnsi="Times New Roman" w:cs="Times New Roman"/>
          <w:b/>
          <w:sz w:val="28"/>
          <w:szCs w:val="28"/>
          <w:lang w:val="en-US"/>
        </w:rPr>
        <w:tab/>
        <w:t>PHÓ GIÁM ĐỐC</w:t>
      </w:r>
    </w:p>
    <w:p w:rsidR="004F1F15" w:rsidRPr="004F1F15" w:rsidRDefault="004F1F15" w:rsidP="004F1F15">
      <w:pPr>
        <w:jc w:val="left"/>
        <w:rPr>
          <w:rFonts w:ascii="Times New Roman" w:eastAsia="Times New Roman" w:hAnsi="Times New Roman" w:cs="Times New Roman"/>
          <w:b/>
          <w:i/>
          <w:sz w:val="24"/>
          <w:szCs w:val="24"/>
          <w:lang w:val="en-US"/>
        </w:rPr>
      </w:pPr>
      <w:r w:rsidRPr="004F1F15">
        <w:rPr>
          <w:rFonts w:ascii="Times New Roman" w:eastAsia="Times New Roman" w:hAnsi="Times New Roman" w:cs="Times New Roman"/>
          <w:b/>
          <w:i/>
          <w:sz w:val="24"/>
          <w:szCs w:val="24"/>
          <w:lang w:val="en-US"/>
        </w:rPr>
        <w:t>Nơi nhận:</w:t>
      </w:r>
    </w:p>
    <w:p w:rsidR="004F1F15" w:rsidRPr="004F1F15" w:rsidRDefault="004F1F15" w:rsidP="004F1F15">
      <w:pPr>
        <w:numPr>
          <w:ilvl w:val="0"/>
          <w:numId w:val="28"/>
        </w:numPr>
        <w:tabs>
          <w:tab w:val="num" w:pos="180"/>
        </w:tabs>
        <w:ind w:left="360"/>
        <w:jc w:val="left"/>
        <w:rPr>
          <w:rFonts w:ascii="Times New Roman" w:eastAsia="Times New Roman" w:hAnsi="Times New Roman" w:cs="Times New Roman"/>
          <w:sz w:val="22"/>
          <w:szCs w:val="22"/>
          <w:lang w:val="en-US"/>
        </w:rPr>
      </w:pPr>
      <w:r w:rsidRPr="004F1F15">
        <w:rPr>
          <w:rFonts w:ascii="Times New Roman" w:eastAsia="Times New Roman" w:hAnsi="Times New Roman" w:cs="Times New Roman"/>
          <w:sz w:val="22"/>
          <w:szCs w:val="22"/>
          <w:lang w:val="en-US"/>
        </w:rPr>
        <w:t>Như trên;</w:t>
      </w:r>
    </w:p>
    <w:p w:rsidR="004F1F15" w:rsidRPr="004F1F15" w:rsidRDefault="004F1F15" w:rsidP="004F1F15">
      <w:pPr>
        <w:numPr>
          <w:ilvl w:val="0"/>
          <w:numId w:val="28"/>
        </w:numPr>
        <w:tabs>
          <w:tab w:val="num" w:pos="180"/>
        </w:tabs>
        <w:ind w:left="360"/>
        <w:jc w:val="left"/>
        <w:rPr>
          <w:rFonts w:ascii="Times New Roman" w:eastAsia="Times New Roman" w:hAnsi="Times New Roman" w:cs="Times New Roman"/>
          <w:sz w:val="22"/>
          <w:szCs w:val="22"/>
          <w:lang w:val="en-US"/>
        </w:rPr>
      </w:pPr>
      <w:r w:rsidRPr="004F1F15">
        <w:rPr>
          <w:rFonts w:ascii="Times New Roman" w:eastAsia="Times New Roman" w:hAnsi="Times New Roman" w:cs="Times New Roman"/>
          <w:sz w:val="22"/>
          <w:szCs w:val="22"/>
          <w:lang w:val="en-US"/>
        </w:rPr>
        <w:t>Giám đốc (để báo cáo)</w:t>
      </w:r>
      <w:r>
        <w:rPr>
          <w:rFonts w:ascii="Times New Roman" w:eastAsia="Times New Roman" w:hAnsi="Times New Roman" w:cs="Times New Roman"/>
          <w:sz w:val="22"/>
          <w:szCs w:val="22"/>
          <w:lang w:val="en-US"/>
        </w:rPr>
        <w:t>;</w:t>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Pr>
          <w:rFonts w:ascii="Times New Roman" w:eastAsia="Times New Roman" w:hAnsi="Times New Roman" w:cs="Times New Roman"/>
          <w:sz w:val="22"/>
          <w:szCs w:val="22"/>
          <w:lang w:val="en-US"/>
        </w:rPr>
        <w:tab/>
      </w:r>
      <w:r w:rsidR="00C524FE">
        <w:rPr>
          <w:rFonts w:ascii="Times New Roman" w:eastAsia="Times New Roman" w:hAnsi="Times New Roman" w:cs="Times New Roman"/>
          <w:sz w:val="22"/>
          <w:szCs w:val="22"/>
          <w:lang w:val="en-US"/>
        </w:rPr>
        <w:t>(đã kí và đóng dấu)</w:t>
      </w:r>
    </w:p>
    <w:p w:rsidR="004F1F15" w:rsidRPr="004F1F15" w:rsidRDefault="004F1F15" w:rsidP="004F1F15">
      <w:pPr>
        <w:numPr>
          <w:ilvl w:val="0"/>
          <w:numId w:val="28"/>
        </w:numPr>
        <w:tabs>
          <w:tab w:val="num" w:pos="180"/>
        </w:tabs>
        <w:ind w:left="360"/>
        <w:jc w:val="left"/>
        <w:rPr>
          <w:rFonts w:ascii="Times New Roman" w:eastAsia="Times New Roman" w:hAnsi="Times New Roman" w:cs="Times New Roman"/>
          <w:sz w:val="22"/>
          <w:szCs w:val="22"/>
          <w:lang w:val="en-US"/>
        </w:rPr>
      </w:pPr>
      <w:r>
        <w:rPr>
          <w:rFonts w:ascii="Times New Roman" w:eastAsia="Times New Roman" w:hAnsi="Times New Roman" w:cs="Times New Roman"/>
          <w:sz w:val="22"/>
          <w:szCs w:val="22"/>
          <w:lang w:val="en-US"/>
        </w:rPr>
        <w:t>Phòng GD&amp;ĐT</w:t>
      </w:r>
      <w:r w:rsidRPr="004F1F15">
        <w:rPr>
          <w:rFonts w:ascii="Times New Roman" w:eastAsia="Times New Roman" w:hAnsi="Times New Roman" w:cs="Times New Roman"/>
          <w:sz w:val="22"/>
          <w:szCs w:val="22"/>
          <w:lang w:val="en-US"/>
        </w:rPr>
        <w:t xml:space="preserve"> (để </w:t>
      </w:r>
      <w:r>
        <w:rPr>
          <w:rFonts w:ascii="Times New Roman" w:eastAsia="Times New Roman" w:hAnsi="Times New Roman" w:cs="Times New Roman"/>
          <w:sz w:val="22"/>
          <w:szCs w:val="22"/>
          <w:lang w:val="en-US"/>
        </w:rPr>
        <w:t>thực hiện</w:t>
      </w:r>
      <w:r w:rsidRPr="004F1F15">
        <w:rPr>
          <w:rFonts w:ascii="Times New Roman" w:eastAsia="Times New Roman" w:hAnsi="Times New Roman" w:cs="Times New Roman"/>
          <w:sz w:val="22"/>
          <w:szCs w:val="22"/>
          <w:lang w:val="en-US"/>
        </w:rPr>
        <w:t>)</w:t>
      </w:r>
      <w:r w:rsidRPr="004F1F15">
        <w:rPr>
          <w:rFonts w:ascii="Times New Roman" w:eastAsia="Times New Roman" w:hAnsi="Times New Roman" w:cs="Times New Roman"/>
          <w:sz w:val="22"/>
          <w:szCs w:val="22"/>
          <w:lang w:val="en-US"/>
        </w:rPr>
        <w:tab/>
      </w:r>
      <w:r w:rsidRPr="004F1F15">
        <w:rPr>
          <w:rFonts w:ascii="Times New Roman" w:eastAsia="Times New Roman" w:hAnsi="Times New Roman" w:cs="Times New Roman"/>
          <w:sz w:val="22"/>
          <w:szCs w:val="22"/>
          <w:lang w:val="en-US"/>
        </w:rPr>
        <w:tab/>
      </w:r>
      <w:r w:rsidRPr="004F1F15">
        <w:rPr>
          <w:rFonts w:ascii="Times New Roman" w:eastAsia="Times New Roman" w:hAnsi="Times New Roman" w:cs="Times New Roman"/>
          <w:sz w:val="22"/>
          <w:szCs w:val="22"/>
          <w:lang w:val="en-US"/>
        </w:rPr>
        <w:tab/>
      </w:r>
      <w:r w:rsidRPr="004F1F15">
        <w:rPr>
          <w:rFonts w:ascii="Times New Roman" w:eastAsia="Times New Roman" w:hAnsi="Times New Roman" w:cs="Times New Roman"/>
          <w:sz w:val="22"/>
          <w:szCs w:val="22"/>
          <w:lang w:val="en-US"/>
        </w:rPr>
        <w:tab/>
      </w:r>
      <w:r w:rsidRPr="004F1F15">
        <w:rPr>
          <w:rFonts w:ascii="Times New Roman" w:eastAsia="Times New Roman" w:hAnsi="Times New Roman" w:cs="Times New Roman"/>
          <w:sz w:val="22"/>
          <w:szCs w:val="22"/>
          <w:lang w:val="en-US"/>
        </w:rPr>
        <w:tab/>
      </w:r>
    </w:p>
    <w:p w:rsidR="004F1F15" w:rsidRPr="004F1F15" w:rsidRDefault="004F1F15" w:rsidP="004F1F15">
      <w:pPr>
        <w:numPr>
          <w:ilvl w:val="0"/>
          <w:numId w:val="28"/>
        </w:numPr>
        <w:tabs>
          <w:tab w:val="num" w:pos="180"/>
        </w:tabs>
        <w:ind w:left="360"/>
        <w:jc w:val="left"/>
        <w:rPr>
          <w:rFonts w:ascii="Times New Roman" w:eastAsia="Times New Roman" w:hAnsi="Times New Roman" w:cs="Times New Roman"/>
          <w:sz w:val="22"/>
          <w:szCs w:val="22"/>
          <w:lang w:val="en-US"/>
        </w:rPr>
      </w:pPr>
      <w:proofErr w:type="gramStart"/>
      <w:r w:rsidRPr="004F1F15">
        <w:rPr>
          <w:rFonts w:ascii="Times New Roman" w:eastAsia="Times New Roman" w:hAnsi="Times New Roman" w:cs="Times New Roman"/>
          <w:sz w:val="22"/>
          <w:szCs w:val="22"/>
          <w:lang w:val="en-US"/>
        </w:rPr>
        <w:t>Lưu :VT</w:t>
      </w:r>
      <w:proofErr w:type="gramEnd"/>
      <w:r w:rsidRPr="004F1F15">
        <w:rPr>
          <w:rFonts w:ascii="Times New Roman" w:eastAsia="Times New Roman" w:hAnsi="Times New Roman" w:cs="Times New Roman"/>
          <w:sz w:val="22"/>
          <w:szCs w:val="22"/>
          <w:lang w:val="en-US"/>
        </w:rPr>
        <w:t>,TiH</w:t>
      </w:r>
    </w:p>
    <w:p w:rsidR="004F1F15" w:rsidRPr="004F1F15" w:rsidRDefault="004F1F15" w:rsidP="004F1F15">
      <w:pPr>
        <w:ind w:left="5040" w:firstLine="720"/>
        <w:jc w:val="left"/>
        <w:rPr>
          <w:rFonts w:ascii="Times New Roman" w:eastAsia="Times New Roman" w:hAnsi="Times New Roman" w:cs="Times New Roman"/>
          <w:b/>
          <w:sz w:val="28"/>
          <w:szCs w:val="28"/>
          <w:lang w:val="en-US"/>
        </w:rPr>
      </w:pPr>
      <w:r w:rsidRPr="004F1F15">
        <w:rPr>
          <w:rFonts w:ascii="Times New Roman" w:eastAsia="Times New Roman" w:hAnsi="Times New Roman" w:cs="Times New Roman"/>
          <w:b/>
          <w:sz w:val="28"/>
          <w:szCs w:val="28"/>
          <w:lang w:val="en-US"/>
        </w:rPr>
        <w:t>Nguyễn Văn Hiếu</w:t>
      </w:r>
    </w:p>
    <w:p w:rsidR="004F1F15" w:rsidRPr="004F1F15" w:rsidRDefault="004F1F15" w:rsidP="00024871">
      <w:pPr>
        <w:tabs>
          <w:tab w:val="left" w:pos="567"/>
        </w:tabs>
        <w:spacing w:line="300" w:lineRule="exact"/>
        <w:rPr>
          <w:rFonts w:ascii="Times New Roman" w:hAnsi="Times New Roman"/>
          <w:lang w:val="en-US"/>
        </w:rPr>
      </w:pPr>
    </w:p>
    <w:p w:rsidR="00DF1D2B" w:rsidRPr="00AC41C6" w:rsidRDefault="00DF1D2B" w:rsidP="00DF1D2B">
      <w:pPr>
        <w:rPr>
          <w:b/>
        </w:rPr>
      </w:pPr>
      <w:r w:rsidRPr="00AC41C6">
        <w:rPr>
          <w:b/>
        </w:rPr>
        <w:t>III/- PHÂN CÔNG NHIỆM VỤ THÀNH VIÊN PHÒNG GD TIỂU HỌC:</w:t>
      </w:r>
    </w:p>
    <w:tbl>
      <w:tblPr>
        <w:tblW w:w="103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1595"/>
        <w:gridCol w:w="1108"/>
        <w:gridCol w:w="1980"/>
        <w:gridCol w:w="2923"/>
        <w:gridCol w:w="2117"/>
      </w:tblGrid>
      <w:tr w:rsidR="00DF1D2B" w:rsidRPr="00024871" w:rsidTr="00DF1D2B">
        <w:tc>
          <w:tcPr>
            <w:tcW w:w="641" w:type="dxa"/>
            <w:vMerge w:val="restart"/>
            <w:vAlign w:val="center"/>
          </w:tcPr>
          <w:p w:rsidR="00DF1D2B" w:rsidRPr="00024871" w:rsidRDefault="00DF1D2B" w:rsidP="00DF1D2B">
            <w:pPr>
              <w:jc w:val="center"/>
              <w:rPr>
                <w:b/>
                <w:sz w:val="24"/>
                <w:szCs w:val="24"/>
              </w:rPr>
            </w:pPr>
            <w:r w:rsidRPr="00024871">
              <w:rPr>
                <w:b/>
                <w:sz w:val="24"/>
                <w:szCs w:val="24"/>
              </w:rPr>
              <w:t>TT</w:t>
            </w:r>
          </w:p>
        </w:tc>
        <w:tc>
          <w:tcPr>
            <w:tcW w:w="1595" w:type="dxa"/>
            <w:vMerge w:val="restart"/>
            <w:vAlign w:val="center"/>
          </w:tcPr>
          <w:p w:rsidR="00DF1D2B" w:rsidRPr="00024871" w:rsidRDefault="00DF1D2B" w:rsidP="00DF1D2B">
            <w:pPr>
              <w:jc w:val="center"/>
              <w:rPr>
                <w:b/>
                <w:sz w:val="24"/>
                <w:szCs w:val="24"/>
              </w:rPr>
            </w:pPr>
            <w:r w:rsidRPr="00024871">
              <w:rPr>
                <w:b/>
                <w:sz w:val="24"/>
                <w:szCs w:val="24"/>
              </w:rPr>
              <w:t>HỌ VÀ TÊN</w:t>
            </w:r>
          </w:p>
        </w:tc>
        <w:tc>
          <w:tcPr>
            <w:tcW w:w="1108" w:type="dxa"/>
            <w:vMerge w:val="restart"/>
            <w:vAlign w:val="center"/>
          </w:tcPr>
          <w:p w:rsidR="00DF1D2B" w:rsidRPr="00024871" w:rsidRDefault="00DF1D2B" w:rsidP="00DF1D2B">
            <w:pPr>
              <w:jc w:val="center"/>
              <w:rPr>
                <w:b/>
                <w:sz w:val="24"/>
                <w:szCs w:val="24"/>
              </w:rPr>
            </w:pPr>
            <w:r w:rsidRPr="00024871">
              <w:rPr>
                <w:b/>
                <w:sz w:val="24"/>
                <w:szCs w:val="24"/>
              </w:rPr>
              <w:t>CHỨC VỤ</w:t>
            </w:r>
          </w:p>
        </w:tc>
        <w:tc>
          <w:tcPr>
            <w:tcW w:w="7020" w:type="dxa"/>
            <w:gridSpan w:val="3"/>
            <w:vAlign w:val="center"/>
          </w:tcPr>
          <w:p w:rsidR="00DF1D2B" w:rsidRPr="00024871" w:rsidRDefault="00DF1D2B" w:rsidP="00DF1D2B">
            <w:pPr>
              <w:jc w:val="center"/>
              <w:rPr>
                <w:b/>
                <w:sz w:val="24"/>
                <w:szCs w:val="24"/>
              </w:rPr>
            </w:pPr>
            <w:r w:rsidRPr="00024871">
              <w:rPr>
                <w:b/>
                <w:sz w:val="24"/>
                <w:szCs w:val="24"/>
              </w:rPr>
              <w:t xml:space="preserve">PHỤ TRÁCH </w:t>
            </w:r>
          </w:p>
        </w:tc>
      </w:tr>
      <w:tr w:rsidR="00DF1D2B" w:rsidRPr="00024871" w:rsidTr="000026D9">
        <w:tc>
          <w:tcPr>
            <w:tcW w:w="641" w:type="dxa"/>
            <w:vMerge/>
          </w:tcPr>
          <w:p w:rsidR="00DF1D2B" w:rsidRPr="00024871" w:rsidRDefault="00DF1D2B" w:rsidP="00DF1D2B">
            <w:pPr>
              <w:jc w:val="center"/>
              <w:rPr>
                <w:b/>
                <w:sz w:val="24"/>
                <w:szCs w:val="24"/>
              </w:rPr>
            </w:pPr>
          </w:p>
        </w:tc>
        <w:tc>
          <w:tcPr>
            <w:tcW w:w="1595" w:type="dxa"/>
            <w:vMerge/>
            <w:vAlign w:val="center"/>
          </w:tcPr>
          <w:p w:rsidR="00DF1D2B" w:rsidRPr="00024871" w:rsidRDefault="00DF1D2B" w:rsidP="00DF1D2B">
            <w:pPr>
              <w:jc w:val="center"/>
              <w:rPr>
                <w:b/>
                <w:sz w:val="24"/>
                <w:szCs w:val="24"/>
              </w:rPr>
            </w:pPr>
          </w:p>
        </w:tc>
        <w:tc>
          <w:tcPr>
            <w:tcW w:w="1108" w:type="dxa"/>
            <w:vMerge/>
            <w:vAlign w:val="center"/>
          </w:tcPr>
          <w:p w:rsidR="00DF1D2B" w:rsidRPr="00024871" w:rsidRDefault="00DF1D2B" w:rsidP="00DF1D2B">
            <w:pPr>
              <w:jc w:val="center"/>
              <w:rPr>
                <w:b/>
                <w:sz w:val="24"/>
                <w:szCs w:val="24"/>
              </w:rPr>
            </w:pPr>
          </w:p>
        </w:tc>
        <w:tc>
          <w:tcPr>
            <w:tcW w:w="1980" w:type="dxa"/>
            <w:vAlign w:val="center"/>
          </w:tcPr>
          <w:p w:rsidR="00DF1D2B" w:rsidRPr="00024871" w:rsidRDefault="00DF1D2B" w:rsidP="00DF1D2B">
            <w:pPr>
              <w:jc w:val="center"/>
              <w:rPr>
                <w:b/>
                <w:sz w:val="24"/>
                <w:szCs w:val="24"/>
              </w:rPr>
            </w:pPr>
            <w:r w:rsidRPr="00024871">
              <w:rPr>
                <w:b/>
                <w:sz w:val="24"/>
                <w:szCs w:val="24"/>
              </w:rPr>
              <w:t>CHUYÊN MÔN</w:t>
            </w:r>
          </w:p>
        </w:tc>
        <w:tc>
          <w:tcPr>
            <w:tcW w:w="2923" w:type="dxa"/>
            <w:vAlign w:val="center"/>
          </w:tcPr>
          <w:p w:rsidR="00DF1D2B" w:rsidRPr="00024871" w:rsidRDefault="00DF1D2B" w:rsidP="00DF1D2B">
            <w:pPr>
              <w:jc w:val="center"/>
              <w:rPr>
                <w:b/>
                <w:sz w:val="24"/>
                <w:szCs w:val="24"/>
              </w:rPr>
            </w:pPr>
            <w:r w:rsidRPr="00024871">
              <w:rPr>
                <w:b/>
                <w:sz w:val="24"/>
                <w:szCs w:val="24"/>
              </w:rPr>
              <w:t>CÔNG TÁC</w:t>
            </w:r>
          </w:p>
          <w:p w:rsidR="00DF1D2B" w:rsidRPr="00024871" w:rsidRDefault="00DF1D2B" w:rsidP="00DF1D2B">
            <w:pPr>
              <w:jc w:val="center"/>
              <w:rPr>
                <w:b/>
                <w:sz w:val="24"/>
                <w:szCs w:val="24"/>
              </w:rPr>
            </w:pPr>
            <w:r w:rsidRPr="00024871">
              <w:rPr>
                <w:b/>
                <w:sz w:val="24"/>
                <w:szCs w:val="24"/>
              </w:rPr>
              <w:t>QUẢN LÍ, HĐGD</w:t>
            </w:r>
          </w:p>
        </w:tc>
        <w:tc>
          <w:tcPr>
            <w:tcW w:w="2117" w:type="dxa"/>
            <w:shd w:val="clear" w:color="auto" w:fill="auto"/>
            <w:vAlign w:val="center"/>
          </w:tcPr>
          <w:p w:rsidR="00DF1D2B" w:rsidRPr="00024871" w:rsidRDefault="00DF1D2B" w:rsidP="00DF1D2B">
            <w:pPr>
              <w:jc w:val="center"/>
              <w:rPr>
                <w:b/>
                <w:sz w:val="24"/>
                <w:szCs w:val="24"/>
              </w:rPr>
            </w:pPr>
            <w:r w:rsidRPr="00024871">
              <w:rPr>
                <w:b/>
                <w:sz w:val="24"/>
                <w:szCs w:val="24"/>
              </w:rPr>
              <w:t xml:space="preserve">CỤM </w:t>
            </w:r>
          </w:p>
          <w:p w:rsidR="00DF1D2B" w:rsidRPr="00024871" w:rsidRDefault="00DF1D2B" w:rsidP="00DF1D2B">
            <w:pPr>
              <w:jc w:val="center"/>
              <w:rPr>
                <w:b/>
                <w:sz w:val="24"/>
                <w:szCs w:val="24"/>
              </w:rPr>
            </w:pPr>
            <w:r w:rsidRPr="00024871">
              <w:rPr>
                <w:b/>
                <w:sz w:val="24"/>
                <w:szCs w:val="24"/>
              </w:rPr>
              <w:t>CHUYÊN MÔN</w:t>
            </w:r>
          </w:p>
        </w:tc>
      </w:tr>
      <w:tr w:rsidR="00DF1D2B" w:rsidRPr="00024871" w:rsidTr="00DF1D2B">
        <w:tc>
          <w:tcPr>
            <w:tcW w:w="641" w:type="dxa"/>
            <w:vMerge w:val="restart"/>
            <w:vAlign w:val="center"/>
          </w:tcPr>
          <w:p w:rsidR="00DF1D2B" w:rsidRPr="00024871" w:rsidRDefault="00DF1D2B" w:rsidP="00DF1D2B">
            <w:pPr>
              <w:jc w:val="center"/>
              <w:rPr>
                <w:sz w:val="24"/>
                <w:szCs w:val="24"/>
              </w:rPr>
            </w:pPr>
            <w:r w:rsidRPr="00024871">
              <w:rPr>
                <w:sz w:val="24"/>
                <w:szCs w:val="24"/>
              </w:rPr>
              <w:t>1</w:t>
            </w:r>
          </w:p>
        </w:tc>
        <w:tc>
          <w:tcPr>
            <w:tcW w:w="1595" w:type="dxa"/>
            <w:vMerge w:val="restart"/>
            <w:vAlign w:val="center"/>
          </w:tcPr>
          <w:p w:rsidR="00DF1D2B" w:rsidRPr="00024871" w:rsidRDefault="00DF1D2B" w:rsidP="00DF1D2B">
            <w:pPr>
              <w:jc w:val="center"/>
              <w:rPr>
                <w:sz w:val="24"/>
                <w:szCs w:val="24"/>
              </w:rPr>
            </w:pPr>
            <w:r w:rsidRPr="00024871">
              <w:rPr>
                <w:sz w:val="24"/>
                <w:szCs w:val="24"/>
              </w:rPr>
              <w:t>Nguyễn Quang Vinh</w:t>
            </w:r>
          </w:p>
        </w:tc>
        <w:tc>
          <w:tcPr>
            <w:tcW w:w="1108" w:type="dxa"/>
            <w:vMerge w:val="restart"/>
            <w:vAlign w:val="center"/>
          </w:tcPr>
          <w:p w:rsidR="00DF1D2B" w:rsidRPr="00024871" w:rsidRDefault="00DF1D2B" w:rsidP="00DF1D2B">
            <w:pPr>
              <w:jc w:val="center"/>
              <w:rPr>
                <w:sz w:val="24"/>
                <w:szCs w:val="24"/>
              </w:rPr>
            </w:pPr>
            <w:r w:rsidRPr="00024871">
              <w:rPr>
                <w:sz w:val="24"/>
                <w:szCs w:val="24"/>
              </w:rPr>
              <w:t>Trưởng Phòng</w:t>
            </w:r>
          </w:p>
        </w:tc>
        <w:tc>
          <w:tcPr>
            <w:tcW w:w="7020" w:type="dxa"/>
            <w:gridSpan w:val="3"/>
          </w:tcPr>
          <w:p w:rsidR="00DF1D2B" w:rsidRPr="00024871" w:rsidRDefault="00DF1D2B" w:rsidP="00DF1D2B">
            <w:pPr>
              <w:jc w:val="center"/>
              <w:rPr>
                <w:sz w:val="24"/>
                <w:szCs w:val="24"/>
              </w:rPr>
            </w:pPr>
            <w:r w:rsidRPr="00024871">
              <w:rPr>
                <w:sz w:val="24"/>
                <w:szCs w:val="24"/>
              </w:rPr>
              <w:t>PHỤ TRÁCH CHUNG</w:t>
            </w:r>
          </w:p>
        </w:tc>
      </w:tr>
      <w:tr w:rsidR="00DF1D2B" w:rsidRPr="00024871" w:rsidTr="000026D9">
        <w:tc>
          <w:tcPr>
            <w:tcW w:w="641" w:type="dxa"/>
            <w:vMerge/>
            <w:vAlign w:val="center"/>
          </w:tcPr>
          <w:p w:rsidR="00DF1D2B" w:rsidRPr="00024871" w:rsidRDefault="00DF1D2B" w:rsidP="00DF1D2B">
            <w:pPr>
              <w:jc w:val="center"/>
              <w:rPr>
                <w:sz w:val="24"/>
                <w:szCs w:val="24"/>
              </w:rPr>
            </w:pPr>
          </w:p>
        </w:tc>
        <w:tc>
          <w:tcPr>
            <w:tcW w:w="1595" w:type="dxa"/>
            <w:vMerge/>
            <w:vAlign w:val="center"/>
          </w:tcPr>
          <w:p w:rsidR="00DF1D2B" w:rsidRPr="00024871" w:rsidRDefault="00DF1D2B" w:rsidP="00DF1D2B">
            <w:pPr>
              <w:jc w:val="center"/>
              <w:rPr>
                <w:sz w:val="24"/>
                <w:szCs w:val="24"/>
              </w:rPr>
            </w:pPr>
          </w:p>
        </w:tc>
        <w:tc>
          <w:tcPr>
            <w:tcW w:w="1108" w:type="dxa"/>
            <w:vMerge/>
            <w:vAlign w:val="center"/>
          </w:tcPr>
          <w:p w:rsidR="00DF1D2B" w:rsidRPr="00024871" w:rsidRDefault="00DF1D2B" w:rsidP="00DF1D2B">
            <w:pPr>
              <w:jc w:val="center"/>
              <w:rPr>
                <w:sz w:val="24"/>
                <w:szCs w:val="24"/>
              </w:rPr>
            </w:pPr>
          </w:p>
        </w:tc>
        <w:tc>
          <w:tcPr>
            <w:tcW w:w="1980" w:type="dxa"/>
          </w:tcPr>
          <w:p w:rsidR="00DF1D2B" w:rsidRPr="00D54EC7" w:rsidRDefault="00DF1D2B" w:rsidP="00DF1D2B">
            <w:pPr>
              <w:rPr>
                <w:sz w:val="22"/>
                <w:szCs w:val="22"/>
              </w:rPr>
            </w:pPr>
            <w:r w:rsidRPr="00D54EC7">
              <w:rPr>
                <w:sz w:val="22"/>
                <w:szCs w:val="22"/>
              </w:rPr>
              <w:t xml:space="preserve"> Quy chế chuyên môn (Chỉ đạo môn Đạo đức, Tiếng Anh, T.Pháp, T.Hoa, Tin học),</w:t>
            </w:r>
          </w:p>
        </w:tc>
        <w:tc>
          <w:tcPr>
            <w:tcW w:w="2923" w:type="dxa"/>
          </w:tcPr>
          <w:p w:rsidR="00DF1D2B" w:rsidRPr="00024871" w:rsidRDefault="00DF1D2B" w:rsidP="00DF1D2B">
            <w:pPr>
              <w:rPr>
                <w:sz w:val="24"/>
                <w:szCs w:val="24"/>
              </w:rPr>
            </w:pPr>
            <w:r w:rsidRPr="00024871">
              <w:rPr>
                <w:sz w:val="24"/>
                <w:szCs w:val="24"/>
              </w:rPr>
              <w:t xml:space="preserve">Chỉ đạo c/tác: Thanh tra,Thi đua, hoạt động ngoài giờ ,các trường ngoài công lập và các trường có yếu tố nước ngoài. </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2</w:t>
            </w:r>
            <w:r w:rsidRPr="00D54EC7">
              <w:rPr>
                <w:sz w:val="22"/>
                <w:szCs w:val="22"/>
              </w:rPr>
              <w:t xml:space="preserve"> (Vinh, Hoàng)</w:t>
            </w:r>
          </w:p>
          <w:p w:rsidR="00DF1D2B" w:rsidRPr="00D54EC7" w:rsidRDefault="000026D9" w:rsidP="00DF1D2B">
            <w:pPr>
              <w:rPr>
                <w:sz w:val="22"/>
                <w:szCs w:val="22"/>
              </w:rPr>
            </w:pPr>
            <w:r w:rsidRPr="00D54EC7">
              <w:rPr>
                <w:sz w:val="22"/>
                <w:szCs w:val="22"/>
              </w:rPr>
              <w:t>Quận 5, 6, 10, 11, Bình Tân, Bình Chánh</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2</w:t>
            </w:r>
          </w:p>
        </w:tc>
        <w:tc>
          <w:tcPr>
            <w:tcW w:w="1595" w:type="dxa"/>
            <w:vAlign w:val="center"/>
          </w:tcPr>
          <w:p w:rsidR="00DF1D2B" w:rsidRPr="00024871" w:rsidRDefault="00DF1D2B" w:rsidP="00DF1D2B">
            <w:pPr>
              <w:jc w:val="center"/>
              <w:rPr>
                <w:sz w:val="24"/>
                <w:szCs w:val="24"/>
              </w:rPr>
            </w:pPr>
            <w:r w:rsidRPr="00024871">
              <w:rPr>
                <w:sz w:val="24"/>
                <w:szCs w:val="24"/>
              </w:rPr>
              <w:t>Huỳnh Thị Kim Trang</w:t>
            </w:r>
          </w:p>
        </w:tc>
        <w:tc>
          <w:tcPr>
            <w:tcW w:w="1108" w:type="dxa"/>
            <w:vAlign w:val="center"/>
          </w:tcPr>
          <w:p w:rsidR="00DF1D2B" w:rsidRPr="00024871" w:rsidRDefault="00DF1D2B" w:rsidP="00DF1D2B">
            <w:pPr>
              <w:jc w:val="center"/>
              <w:rPr>
                <w:sz w:val="24"/>
                <w:szCs w:val="24"/>
              </w:rPr>
            </w:pPr>
            <w:r w:rsidRPr="00024871">
              <w:rPr>
                <w:sz w:val="24"/>
                <w:szCs w:val="24"/>
              </w:rPr>
              <w:t>Phó Trưởng phòng</w:t>
            </w:r>
          </w:p>
        </w:tc>
        <w:tc>
          <w:tcPr>
            <w:tcW w:w="1980" w:type="dxa"/>
          </w:tcPr>
          <w:p w:rsidR="00DF1D2B" w:rsidRPr="00D54EC7" w:rsidRDefault="00DF1D2B" w:rsidP="00DF1D2B">
            <w:pPr>
              <w:rPr>
                <w:sz w:val="22"/>
                <w:szCs w:val="22"/>
              </w:rPr>
            </w:pPr>
            <w:r w:rsidRPr="00D54EC7">
              <w:rPr>
                <w:sz w:val="22"/>
                <w:szCs w:val="22"/>
              </w:rPr>
              <w:t>Môn Toán, (Chỉ đạo môn TNXH lớp 1, 2, 3; Khoa học, LS-ĐL lớp 4,5,)</w:t>
            </w:r>
          </w:p>
          <w:p w:rsidR="00DF1D2B" w:rsidRPr="00D54EC7" w:rsidRDefault="00DF1D2B" w:rsidP="00DF1D2B">
            <w:pPr>
              <w:rPr>
                <w:sz w:val="22"/>
                <w:szCs w:val="22"/>
              </w:rPr>
            </w:pPr>
            <w:r w:rsidRPr="00D54EC7">
              <w:rPr>
                <w:sz w:val="22"/>
                <w:szCs w:val="22"/>
              </w:rPr>
              <w:t>Khối 5.</w:t>
            </w:r>
          </w:p>
        </w:tc>
        <w:tc>
          <w:tcPr>
            <w:tcW w:w="2923" w:type="dxa"/>
          </w:tcPr>
          <w:p w:rsidR="00DF1D2B" w:rsidRPr="00D54EC7" w:rsidRDefault="00DF1D2B" w:rsidP="00DF1D2B">
            <w:pPr>
              <w:rPr>
                <w:sz w:val="22"/>
                <w:szCs w:val="22"/>
              </w:rPr>
            </w:pPr>
            <w:r w:rsidRPr="00D54EC7">
              <w:rPr>
                <w:sz w:val="22"/>
                <w:szCs w:val="22"/>
              </w:rPr>
              <w:t>Chỉ đạo c/tác: Hồ sơ quản lí trường tiểu học, BDTX, Kinh phí, Y tế học đường, Bán trú, ATVSTP và PCCN, An toàn trường học, buổi/ngày, GDATGT.</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3</w:t>
            </w:r>
            <w:r w:rsidRPr="00D54EC7">
              <w:rPr>
                <w:sz w:val="22"/>
                <w:szCs w:val="22"/>
              </w:rPr>
              <w:t xml:space="preserve"> (Trang, Bình)</w:t>
            </w:r>
          </w:p>
          <w:p w:rsidR="00DF1D2B" w:rsidRPr="00D54EC7" w:rsidRDefault="000026D9" w:rsidP="00DF1D2B">
            <w:pPr>
              <w:rPr>
                <w:sz w:val="22"/>
                <w:szCs w:val="22"/>
              </w:rPr>
            </w:pPr>
            <w:r w:rsidRPr="00D54EC7">
              <w:rPr>
                <w:sz w:val="22"/>
                <w:szCs w:val="22"/>
              </w:rPr>
              <w:t xml:space="preserve">Quận 2, 3, 9, Gò Vấp, Bình Thạnh, Thủ Đức.  </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3</w:t>
            </w:r>
          </w:p>
        </w:tc>
        <w:tc>
          <w:tcPr>
            <w:tcW w:w="1595" w:type="dxa"/>
            <w:vAlign w:val="center"/>
          </w:tcPr>
          <w:p w:rsidR="00DF1D2B" w:rsidRPr="00024871" w:rsidRDefault="00DF1D2B" w:rsidP="00DF1D2B">
            <w:pPr>
              <w:jc w:val="center"/>
              <w:rPr>
                <w:sz w:val="24"/>
                <w:szCs w:val="24"/>
              </w:rPr>
            </w:pPr>
            <w:r w:rsidRPr="00024871">
              <w:rPr>
                <w:sz w:val="24"/>
                <w:szCs w:val="24"/>
              </w:rPr>
              <w:t>Hoàng Trường Giang</w:t>
            </w:r>
          </w:p>
        </w:tc>
        <w:tc>
          <w:tcPr>
            <w:tcW w:w="1108" w:type="dxa"/>
            <w:vAlign w:val="center"/>
          </w:tcPr>
          <w:p w:rsidR="00DF1D2B" w:rsidRPr="00024871" w:rsidRDefault="00DF1D2B" w:rsidP="00DF1D2B">
            <w:pPr>
              <w:jc w:val="center"/>
              <w:rPr>
                <w:sz w:val="24"/>
                <w:szCs w:val="24"/>
              </w:rPr>
            </w:pPr>
            <w:r w:rsidRPr="00024871">
              <w:rPr>
                <w:sz w:val="24"/>
                <w:szCs w:val="24"/>
              </w:rPr>
              <w:t>Phó Trưởng phòng</w:t>
            </w:r>
          </w:p>
        </w:tc>
        <w:tc>
          <w:tcPr>
            <w:tcW w:w="1980" w:type="dxa"/>
          </w:tcPr>
          <w:p w:rsidR="00DF1D2B" w:rsidRPr="00D54EC7" w:rsidRDefault="00DF1D2B" w:rsidP="00DF1D2B">
            <w:pPr>
              <w:rPr>
                <w:sz w:val="22"/>
                <w:szCs w:val="22"/>
              </w:rPr>
            </w:pPr>
            <w:r w:rsidRPr="00D54EC7">
              <w:rPr>
                <w:sz w:val="22"/>
                <w:szCs w:val="22"/>
              </w:rPr>
              <w:t>Môn Tiếng Việt, (Chỉ đạo môn Kỹ thuật, Mĩ thuật, Hát nhạc, Thể dục), Khối lớp 1</w:t>
            </w:r>
          </w:p>
        </w:tc>
        <w:tc>
          <w:tcPr>
            <w:tcW w:w="2923" w:type="dxa"/>
          </w:tcPr>
          <w:p w:rsidR="00DF1D2B" w:rsidRPr="00D54EC7" w:rsidRDefault="00DF1D2B" w:rsidP="00DF1D2B">
            <w:pPr>
              <w:rPr>
                <w:sz w:val="22"/>
                <w:szCs w:val="22"/>
              </w:rPr>
            </w:pPr>
            <w:r w:rsidRPr="00D54EC7">
              <w:rPr>
                <w:sz w:val="22"/>
                <w:szCs w:val="22"/>
              </w:rPr>
              <w:t>Chỉ đạo c/tác: Phổ cập Giáo dục, CSVC trường lớp, Thiết bị và ĐDDH, Thư viện, Trường chuẩn QG, GD Môi trường, GD Khuyết tật</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1</w:t>
            </w:r>
            <w:r w:rsidRPr="00D54EC7">
              <w:rPr>
                <w:sz w:val="22"/>
                <w:szCs w:val="22"/>
              </w:rPr>
              <w:t xml:space="preserve"> (Giang, Thiện)</w:t>
            </w:r>
          </w:p>
          <w:p w:rsidR="00DF1D2B" w:rsidRPr="00D54EC7" w:rsidRDefault="000026D9" w:rsidP="00DF1D2B">
            <w:pPr>
              <w:rPr>
                <w:sz w:val="22"/>
                <w:szCs w:val="22"/>
              </w:rPr>
            </w:pPr>
            <w:r w:rsidRPr="00D54EC7">
              <w:rPr>
                <w:sz w:val="22"/>
                <w:szCs w:val="22"/>
              </w:rPr>
              <w:t>Quận 1, 4, 7, 8, Nhà Bè, Cần Giờ.</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4</w:t>
            </w:r>
          </w:p>
        </w:tc>
        <w:tc>
          <w:tcPr>
            <w:tcW w:w="1595" w:type="dxa"/>
            <w:vAlign w:val="center"/>
          </w:tcPr>
          <w:p w:rsidR="00DF1D2B" w:rsidRPr="00024871" w:rsidRDefault="00DF1D2B" w:rsidP="00DF1D2B">
            <w:pPr>
              <w:jc w:val="center"/>
              <w:rPr>
                <w:sz w:val="24"/>
                <w:szCs w:val="24"/>
              </w:rPr>
            </w:pPr>
            <w:r w:rsidRPr="00024871">
              <w:rPr>
                <w:sz w:val="24"/>
                <w:szCs w:val="24"/>
              </w:rPr>
              <w:t>Nguyễn Hữu Tâm</w:t>
            </w:r>
          </w:p>
        </w:tc>
        <w:tc>
          <w:tcPr>
            <w:tcW w:w="1108" w:type="dxa"/>
            <w:vAlign w:val="center"/>
          </w:tcPr>
          <w:p w:rsidR="00DF1D2B" w:rsidRPr="00024871" w:rsidRDefault="00DF1D2B" w:rsidP="00DF1D2B">
            <w:pPr>
              <w:jc w:val="center"/>
              <w:rPr>
                <w:sz w:val="24"/>
                <w:szCs w:val="24"/>
              </w:rPr>
            </w:pPr>
            <w:r w:rsidRPr="00024871">
              <w:rPr>
                <w:sz w:val="24"/>
                <w:szCs w:val="24"/>
              </w:rPr>
              <w:t>Chuyên viên</w:t>
            </w:r>
          </w:p>
        </w:tc>
        <w:tc>
          <w:tcPr>
            <w:tcW w:w="1980" w:type="dxa"/>
          </w:tcPr>
          <w:p w:rsidR="00DF1D2B" w:rsidRPr="00D54EC7" w:rsidRDefault="00DF1D2B" w:rsidP="00DF1D2B">
            <w:pPr>
              <w:rPr>
                <w:sz w:val="22"/>
                <w:szCs w:val="22"/>
              </w:rPr>
            </w:pPr>
            <w:r w:rsidRPr="00D54EC7">
              <w:rPr>
                <w:sz w:val="22"/>
                <w:szCs w:val="22"/>
              </w:rPr>
              <w:t>Môn Đạo đức, Kỹ thuật.</w:t>
            </w:r>
          </w:p>
          <w:p w:rsidR="00DF1D2B" w:rsidRPr="00D54EC7" w:rsidRDefault="00DF1D2B" w:rsidP="00DF1D2B">
            <w:pPr>
              <w:rPr>
                <w:sz w:val="22"/>
                <w:szCs w:val="22"/>
              </w:rPr>
            </w:pPr>
            <w:r w:rsidRPr="00D54EC7">
              <w:rPr>
                <w:sz w:val="22"/>
                <w:szCs w:val="22"/>
              </w:rPr>
              <w:t>Khối 2,</w:t>
            </w:r>
          </w:p>
          <w:p w:rsidR="00DF1D2B" w:rsidRPr="00D54EC7" w:rsidRDefault="00DF1D2B" w:rsidP="00DF1D2B">
            <w:pPr>
              <w:rPr>
                <w:sz w:val="22"/>
                <w:szCs w:val="22"/>
              </w:rPr>
            </w:pPr>
          </w:p>
        </w:tc>
        <w:tc>
          <w:tcPr>
            <w:tcW w:w="2923" w:type="dxa"/>
          </w:tcPr>
          <w:p w:rsidR="00DF1D2B" w:rsidRPr="00D54EC7" w:rsidRDefault="00DF1D2B" w:rsidP="00DF1D2B">
            <w:pPr>
              <w:rPr>
                <w:sz w:val="22"/>
                <w:szCs w:val="22"/>
              </w:rPr>
            </w:pPr>
            <w:r w:rsidRPr="00D54EC7">
              <w:rPr>
                <w:sz w:val="22"/>
                <w:szCs w:val="22"/>
              </w:rPr>
              <w:t>Văn thư, Thống kê số liệu, Thanh tra, Thi đua, xây dựng trường học thân thiện, GD Khuyết tật, Phổ cập Giáo dục</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4</w:t>
            </w:r>
            <w:r w:rsidRPr="00D54EC7">
              <w:rPr>
                <w:sz w:val="22"/>
                <w:szCs w:val="22"/>
              </w:rPr>
              <w:t xml:space="preserve"> (Tâm)</w:t>
            </w:r>
          </w:p>
          <w:p w:rsidR="00DF1D2B" w:rsidRPr="00D54EC7" w:rsidRDefault="000026D9" w:rsidP="00DF1D2B">
            <w:pPr>
              <w:rPr>
                <w:sz w:val="22"/>
                <w:szCs w:val="22"/>
              </w:rPr>
            </w:pPr>
            <w:r w:rsidRPr="00D54EC7">
              <w:rPr>
                <w:sz w:val="22"/>
                <w:szCs w:val="22"/>
              </w:rPr>
              <w:t>Quận 12, Phú Nhuận, Tân Bình, Tân Phú, Hóc Môn, Củ Chi</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5</w:t>
            </w:r>
          </w:p>
        </w:tc>
        <w:tc>
          <w:tcPr>
            <w:tcW w:w="1595" w:type="dxa"/>
            <w:vAlign w:val="center"/>
          </w:tcPr>
          <w:p w:rsidR="00DF1D2B" w:rsidRPr="00024871" w:rsidRDefault="00DF1D2B" w:rsidP="00DF1D2B">
            <w:pPr>
              <w:jc w:val="center"/>
              <w:rPr>
                <w:sz w:val="24"/>
                <w:szCs w:val="24"/>
              </w:rPr>
            </w:pPr>
            <w:r w:rsidRPr="00024871">
              <w:rPr>
                <w:sz w:val="24"/>
                <w:szCs w:val="24"/>
              </w:rPr>
              <w:t>Phạm Trí Thiện</w:t>
            </w:r>
          </w:p>
        </w:tc>
        <w:tc>
          <w:tcPr>
            <w:tcW w:w="1108" w:type="dxa"/>
            <w:vAlign w:val="center"/>
          </w:tcPr>
          <w:p w:rsidR="00DF1D2B" w:rsidRPr="00024871" w:rsidRDefault="00DF1D2B" w:rsidP="00DF1D2B">
            <w:pPr>
              <w:jc w:val="center"/>
              <w:rPr>
                <w:sz w:val="24"/>
                <w:szCs w:val="24"/>
              </w:rPr>
            </w:pPr>
            <w:r w:rsidRPr="00024871">
              <w:rPr>
                <w:sz w:val="24"/>
                <w:szCs w:val="24"/>
              </w:rPr>
              <w:t>Chuyên viên</w:t>
            </w:r>
          </w:p>
        </w:tc>
        <w:tc>
          <w:tcPr>
            <w:tcW w:w="1980" w:type="dxa"/>
          </w:tcPr>
          <w:p w:rsidR="00DF1D2B" w:rsidRPr="00D54EC7" w:rsidRDefault="00DF1D2B" w:rsidP="00DF1D2B">
            <w:pPr>
              <w:rPr>
                <w:sz w:val="22"/>
                <w:szCs w:val="22"/>
              </w:rPr>
            </w:pPr>
            <w:r w:rsidRPr="00D54EC7">
              <w:rPr>
                <w:sz w:val="22"/>
                <w:szCs w:val="22"/>
              </w:rPr>
              <w:t>Môn Tiếng Anh</w:t>
            </w:r>
          </w:p>
        </w:tc>
        <w:tc>
          <w:tcPr>
            <w:tcW w:w="2923" w:type="dxa"/>
          </w:tcPr>
          <w:p w:rsidR="00DF1D2B" w:rsidRPr="00D54EC7" w:rsidRDefault="00DF1D2B" w:rsidP="00DF1D2B">
            <w:pPr>
              <w:rPr>
                <w:sz w:val="22"/>
                <w:szCs w:val="22"/>
              </w:rPr>
            </w:pPr>
            <w:r w:rsidRPr="00D54EC7">
              <w:rPr>
                <w:sz w:val="22"/>
                <w:szCs w:val="22"/>
              </w:rPr>
              <w:t>Trang trí trường lớp,</w:t>
            </w:r>
          </w:p>
          <w:p w:rsidR="00DF1D2B" w:rsidRPr="00D54EC7" w:rsidRDefault="00DF1D2B" w:rsidP="00DF1D2B">
            <w:pPr>
              <w:rPr>
                <w:sz w:val="22"/>
                <w:szCs w:val="22"/>
              </w:rPr>
            </w:pPr>
            <w:r w:rsidRPr="00D54EC7">
              <w:rPr>
                <w:sz w:val="22"/>
                <w:szCs w:val="22"/>
              </w:rPr>
              <w:t>Các trường ngoài công lập và các trường có yếu tố nước ngoài.</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1</w:t>
            </w:r>
            <w:r w:rsidRPr="00D54EC7">
              <w:rPr>
                <w:sz w:val="22"/>
                <w:szCs w:val="22"/>
              </w:rPr>
              <w:t xml:space="preserve"> (Giang, Thiện)</w:t>
            </w:r>
          </w:p>
          <w:p w:rsidR="00DF1D2B" w:rsidRPr="00D54EC7" w:rsidRDefault="000026D9" w:rsidP="00DF1D2B">
            <w:pPr>
              <w:rPr>
                <w:sz w:val="22"/>
                <w:szCs w:val="22"/>
              </w:rPr>
            </w:pPr>
            <w:r w:rsidRPr="00D54EC7">
              <w:rPr>
                <w:sz w:val="22"/>
                <w:szCs w:val="22"/>
              </w:rPr>
              <w:t>Quận 1, 4, 7, 8, Nhà Bè, Cần Giờ.</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6</w:t>
            </w:r>
          </w:p>
        </w:tc>
        <w:tc>
          <w:tcPr>
            <w:tcW w:w="1595" w:type="dxa"/>
            <w:vAlign w:val="center"/>
          </w:tcPr>
          <w:p w:rsidR="00DF1D2B" w:rsidRPr="00024871" w:rsidRDefault="00DF1D2B" w:rsidP="00DF1D2B">
            <w:pPr>
              <w:jc w:val="center"/>
              <w:rPr>
                <w:sz w:val="24"/>
                <w:szCs w:val="24"/>
              </w:rPr>
            </w:pPr>
            <w:r w:rsidRPr="00024871">
              <w:rPr>
                <w:sz w:val="24"/>
                <w:szCs w:val="24"/>
              </w:rPr>
              <w:t>Lưu Phương Thanh Bình</w:t>
            </w:r>
          </w:p>
        </w:tc>
        <w:tc>
          <w:tcPr>
            <w:tcW w:w="1108" w:type="dxa"/>
            <w:vAlign w:val="center"/>
          </w:tcPr>
          <w:p w:rsidR="00DF1D2B" w:rsidRPr="00024871" w:rsidRDefault="00DF1D2B" w:rsidP="00DF1D2B">
            <w:pPr>
              <w:jc w:val="center"/>
              <w:rPr>
                <w:sz w:val="24"/>
                <w:szCs w:val="24"/>
              </w:rPr>
            </w:pPr>
            <w:r w:rsidRPr="00024871">
              <w:rPr>
                <w:sz w:val="24"/>
                <w:szCs w:val="24"/>
              </w:rPr>
              <w:t>Chuyên viên</w:t>
            </w:r>
          </w:p>
        </w:tc>
        <w:tc>
          <w:tcPr>
            <w:tcW w:w="1980" w:type="dxa"/>
          </w:tcPr>
          <w:p w:rsidR="00DF1D2B" w:rsidRPr="00D54EC7" w:rsidRDefault="00DF1D2B" w:rsidP="00DF1D2B">
            <w:pPr>
              <w:rPr>
                <w:sz w:val="22"/>
                <w:szCs w:val="22"/>
              </w:rPr>
            </w:pPr>
            <w:r w:rsidRPr="00D54EC7">
              <w:rPr>
                <w:sz w:val="22"/>
                <w:szCs w:val="22"/>
              </w:rPr>
              <w:t>Môn TN-XH lớp 1, 2, 3; môn Khoa học, LS-ĐL lớp 4, 5.</w:t>
            </w:r>
          </w:p>
          <w:p w:rsidR="00DF1D2B" w:rsidRPr="00D54EC7" w:rsidRDefault="00DF1D2B" w:rsidP="00DF1D2B">
            <w:pPr>
              <w:rPr>
                <w:sz w:val="22"/>
                <w:szCs w:val="22"/>
              </w:rPr>
            </w:pPr>
            <w:r w:rsidRPr="00D54EC7">
              <w:rPr>
                <w:sz w:val="22"/>
                <w:szCs w:val="22"/>
              </w:rPr>
              <w:t xml:space="preserve"> Khối 4</w:t>
            </w:r>
          </w:p>
        </w:tc>
        <w:tc>
          <w:tcPr>
            <w:tcW w:w="2923" w:type="dxa"/>
          </w:tcPr>
          <w:p w:rsidR="00DF1D2B" w:rsidRPr="00D54EC7" w:rsidRDefault="00DF1D2B" w:rsidP="00DF1D2B">
            <w:pPr>
              <w:rPr>
                <w:sz w:val="22"/>
                <w:szCs w:val="22"/>
              </w:rPr>
            </w:pPr>
            <w:r w:rsidRPr="00D54EC7">
              <w:rPr>
                <w:sz w:val="22"/>
                <w:szCs w:val="22"/>
              </w:rPr>
              <w:t xml:space="preserve">Hồ sơ quản lí trường tiểu học , Bồi dưỡng thường xuyên, Y tế học đường,Bán trú,ATVSTP và PCCN, An toàn trường học, Trường chuẩn QG, GD ATGT, </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b/>
                <w:sz w:val="22"/>
                <w:szCs w:val="22"/>
              </w:rPr>
              <w:t>3</w:t>
            </w:r>
            <w:r w:rsidRPr="00D54EC7">
              <w:rPr>
                <w:sz w:val="22"/>
                <w:szCs w:val="22"/>
              </w:rPr>
              <w:t xml:space="preserve"> (Trang, Bình)</w:t>
            </w:r>
          </w:p>
          <w:p w:rsidR="00DF1D2B" w:rsidRPr="00D54EC7" w:rsidRDefault="000026D9" w:rsidP="00DF1D2B">
            <w:pPr>
              <w:rPr>
                <w:sz w:val="22"/>
                <w:szCs w:val="22"/>
              </w:rPr>
            </w:pPr>
            <w:r w:rsidRPr="00D54EC7">
              <w:rPr>
                <w:sz w:val="22"/>
                <w:szCs w:val="22"/>
              </w:rPr>
              <w:t xml:space="preserve">Quận 2, 3, 9, Gò Vấp, Bình Thạnh, Thủ Đức.  </w:t>
            </w:r>
          </w:p>
        </w:tc>
      </w:tr>
      <w:tr w:rsidR="00DF1D2B" w:rsidRPr="00024871" w:rsidTr="000026D9">
        <w:tc>
          <w:tcPr>
            <w:tcW w:w="641" w:type="dxa"/>
            <w:vAlign w:val="center"/>
          </w:tcPr>
          <w:p w:rsidR="00DF1D2B" w:rsidRPr="00024871" w:rsidRDefault="00DF1D2B" w:rsidP="00DF1D2B">
            <w:pPr>
              <w:jc w:val="center"/>
              <w:rPr>
                <w:sz w:val="24"/>
                <w:szCs w:val="24"/>
              </w:rPr>
            </w:pPr>
            <w:r w:rsidRPr="00024871">
              <w:rPr>
                <w:sz w:val="24"/>
                <w:szCs w:val="24"/>
              </w:rPr>
              <w:t>7</w:t>
            </w:r>
          </w:p>
        </w:tc>
        <w:tc>
          <w:tcPr>
            <w:tcW w:w="1595" w:type="dxa"/>
            <w:vAlign w:val="center"/>
          </w:tcPr>
          <w:p w:rsidR="00DF1D2B" w:rsidRPr="00024871" w:rsidRDefault="00DF1D2B" w:rsidP="00DF1D2B">
            <w:pPr>
              <w:jc w:val="center"/>
              <w:rPr>
                <w:sz w:val="24"/>
                <w:szCs w:val="24"/>
              </w:rPr>
            </w:pPr>
            <w:r w:rsidRPr="00024871">
              <w:rPr>
                <w:sz w:val="24"/>
                <w:szCs w:val="24"/>
              </w:rPr>
              <w:t>Nguyễn Minh Thiên Hoàng</w:t>
            </w:r>
          </w:p>
        </w:tc>
        <w:tc>
          <w:tcPr>
            <w:tcW w:w="1108" w:type="dxa"/>
            <w:vAlign w:val="center"/>
          </w:tcPr>
          <w:p w:rsidR="00DF1D2B" w:rsidRPr="00024871" w:rsidRDefault="00DF1D2B" w:rsidP="00DF1D2B">
            <w:pPr>
              <w:jc w:val="center"/>
              <w:rPr>
                <w:sz w:val="24"/>
                <w:szCs w:val="24"/>
              </w:rPr>
            </w:pPr>
            <w:r w:rsidRPr="00024871">
              <w:rPr>
                <w:sz w:val="24"/>
                <w:szCs w:val="24"/>
              </w:rPr>
              <w:t>Chuyên viên</w:t>
            </w:r>
          </w:p>
        </w:tc>
        <w:tc>
          <w:tcPr>
            <w:tcW w:w="1980" w:type="dxa"/>
          </w:tcPr>
          <w:p w:rsidR="00DF1D2B" w:rsidRPr="00D54EC7" w:rsidRDefault="00DF1D2B" w:rsidP="00DF1D2B">
            <w:pPr>
              <w:rPr>
                <w:sz w:val="22"/>
                <w:szCs w:val="22"/>
              </w:rPr>
            </w:pPr>
            <w:r w:rsidRPr="00D54EC7">
              <w:rPr>
                <w:sz w:val="22"/>
                <w:szCs w:val="22"/>
              </w:rPr>
              <w:t xml:space="preserve">Môn Tin học, Mĩ thuật, Hát nhạc, Thể dục, Tiếng Hoa, Tiếng Pháp, </w:t>
            </w:r>
          </w:p>
          <w:p w:rsidR="00DF1D2B" w:rsidRPr="00D54EC7" w:rsidRDefault="00DF1D2B" w:rsidP="00DF1D2B">
            <w:pPr>
              <w:rPr>
                <w:sz w:val="22"/>
                <w:szCs w:val="22"/>
              </w:rPr>
            </w:pPr>
            <w:r w:rsidRPr="00D54EC7">
              <w:rPr>
                <w:sz w:val="22"/>
                <w:szCs w:val="22"/>
              </w:rPr>
              <w:t>Khối 3</w:t>
            </w:r>
          </w:p>
        </w:tc>
        <w:tc>
          <w:tcPr>
            <w:tcW w:w="2923" w:type="dxa"/>
          </w:tcPr>
          <w:p w:rsidR="00DF1D2B" w:rsidRPr="00D54EC7" w:rsidRDefault="00DF1D2B" w:rsidP="00DF1D2B">
            <w:pPr>
              <w:rPr>
                <w:sz w:val="22"/>
                <w:szCs w:val="22"/>
              </w:rPr>
            </w:pPr>
            <w:r w:rsidRPr="00D54EC7">
              <w:rPr>
                <w:sz w:val="22"/>
                <w:szCs w:val="22"/>
              </w:rPr>
              <w:t xml:space="preserve">Thiết bị và ĐDDH, Thư viện, CSVC trường lớp, hoạt động ngoài giờ, 2 buổi/ngày,  GD Môi trường. </w:t>
            </w:r>
          </w:p>
        </w:tc>
        <w:tc>
          <w:tcPr>
            <w:tcW w:w="2117" w:type="dxa"/>
          </w:tcPr>
          <w:p w:rsidR="00DF1D2B" w:rsidRPr="00D54EC7" w:rsidRDefault="00DF1D2B" w:rsidP="00DF1D2B">
            <w:pPr>
              <w:rPr>
                <w:sz w:val="22"/>
                <w:szCs w:val="22"/>
              </w:rPr>
            </w:pPr>
            <w:r w:rsidRPr="00D54EC7">
              <w:rPr>
                <w:b/>
                <w:sz w:val="22"/>
                <w:szCs w:val="22"/>
              </w:rPr>
              <w:t xml:space="preserve">Cụm </w:t>
            </w:r>
            <w:r w:rsidR="000026D9" w:rsidRPr="00D54EC7">
              <w:rPr>
                <w:sz w:val="22"/>
                <w:szCs w:val="22"/>
              </w:rPr>
              <w:t>2</w:t>
            </w:r>
            <w:r w:rsidRPr="00D54EC7">
              <w:rPr>
                <w:sz w:val="22"/>
                <w:szCs w:val="22"/>
              </w:rPr>
              <w:t xml:space="preserve"> (Vinh, Hoàng)</w:t>
            </w:r>
          </w:p>
          <w:p w:rsidR="00DF1D2B" w:rsidRPr="00D54EC7" w:rsidRDefault="000026D9" w:rsidP="00DF1D2B">
            <w:pPr>
              <w:rPr>
                <w:sz w:val="22"/>
                <w:szCs w:val="22"/>
              </w:rPr>
            </w:pPr>
            <w:r w:rsidRPr="00D54EC7">
              <w:rPr>
                <w:sz w:val="22"/>
                <w:szCs w:val="22"/>
              </w:rPr>
              <w:t xml:space="preserve">Quận 5, 6, 10, 11, Bình Tân, Bình Chánh </w:t>
            </w:r>
            <w:r w:rsidR="00DF1D2B" w:rsidRPr="00D54EC7">
              <w:rPr>
                <w:sz w:val="22"/>
                <w:szCs w:val="22"/>
              </w:rPr>
              <w:t xml:space="preserve">Thủ Đức.  </w:t>
            </w:r>
          </w:p>
        </w:tc>
      </w:tr>
    </w:tbl>
    <w:p w:rsidR="00D54EC7" w:rsidRPr="001E20D7" w:rsidRDefault="00D54EC7" w:rsidP="0044539B">
      <w:pPr>
        <w:jc w:val="center"/>
        <w:rPr>
          <w:b/>
        </w:rPr>
      </w:pPr>
    </w:p>
    <w:p w:rsidR="0044539B" w:rsidRPr="00AC41C6" w:rsidRDefault="0044539B" w:rsidP="0044539B">
      <w:pPr>
        <w:jc w:val="center"/>
        <w:rPr>
          <w:b/>
          <w:lang w:val="en-US"/>
        </w:rPr>
      </w:pPr>
      <w:r w:rsidRPr="00AC41C6">
        <w:rPr>
          <w:b/>
        </w:rPr>
        <w:t>LỊCH CÔNG TÁC TỪNG THÁNG</w:t>
      </w:r>
    </w:p>
    <w:p w:rsidR="0044539B" w:rsidRPr="00AC41C6" w:rsidRDefault="0044539B" w:rsidP="0044539B">
      <w:pPr>
        <w:jc w:val="center"/>
        <w:rPr>
          <w:b/>
          <w:lang w:val="en-US"/>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100"/>
        <w:gridCol w:w="900"/>
      </w:tblGrid>
      <w:tr w:rsidR="0044539B" w:rsidRPr="00AC41C6" w:rsidTr="00022C73">
        <w:trPr>
          <w:trHeight w:val="454"/>
        </w:trPr>
        <w:tc>
          <w:tcPr>
            <w:tcW w:w="1440" w:type="dxa"/>
            <w:vAlign w:val="center"/>
          </w:tcPr>
          <w:p w:rsidR="0044539B" w:rsidRPr="00AC41C6" w:rsidRDefault="0044539B" w:rsidP="00022C73">
            <w:pPr>
              <w:jc w:val="center"/>
              <w:rPr>
                <w:b/>
              </w:rPr>
            </w:pPr>
            <w:r w:rsidRPr="00AC41C6">
              <w:rPr>
                <w:b/>
              </w:rPr>
              <w:t>Thời gian</w:t>
            </w:r>
          </w:p>
        </w:tc>
        <w:tc>
          <w:tcPr>
            <w:tcW w:w="8100" w:type="dxa"/>
            <w:vAlign w:val="center"/>
          </w:tcPr>
          <w:p w:rsidR="0044539B" w:rsidRPr="00AC41C6" w:rsidRDefault="0044539B" w:rsidP="00022C73">
            <w:pPr>
              <w:jc w:val="center"/>
              <w:rPr>
                <w:b/>
              </w:rPr>
            </w:pPr>
            <w:r w:rsidRPr="00AC41C6">
              <w:rPr>
                <w:b/>
              </w:rPr>
              <w:t>Nội dung</w:t>
            </w:r>
          </w:p>
        </w:tc>
        <w:tc>
          <w:tcPr>
            <w:tcW w:w="900" w:type="dxa"/>
            <w:vAlign w:val="center"/>
          </w:tcPr>
          <w:p w:rsidR="0044539B" w:rsidRPr="00AC41C6" w:rsidRDefault="0044539B" w:rsidP="00022C73">
            <w:pPr>
              <w:jc w:val="center"/>
              <w:rPr>
                <w:b/>
              </w:rPr>
            </w:pPr>
            <w:r w:rsidRPr="00AC41C6">
              <w:rPr>
                <w:b/>
              </w:rPr>
              <w:t>Ghi chú</w:t>
            </w:r>
          </w:p>
        </w:tc>
      </w:tr>
      <w:tr w:rsidR="0044539B" w:rsidRPr="00AC41C6" w:rsidTr="00022C73">
        <w:trPr>
          <w:trHeight w:val="454"/>
        </w:trPr>
        <w:tc>
          <w:tcPr>
            <w:tcW w:w="1440" w:type="dxa"/>
            <w:vMerge w:val="restart"/>
            <w:shd w:val="clear" w:color="auto" w:fill="auto"/>
            <w:vAlign w:val="center"/>
          </w:tcPr>
          <w:p w:rsidR="0044539B" w:rsidRPr="00AC41C6" w:rsidRDefault="0044539B" w:rsidP="00022C73">
            <w:pPr>
              <w:jc w:val="center"/>
              <w:rPr>
                <w:b/>
              </w:rPr>
            </w:pPr>
            <w:r w:rsidRPr="00AC41C6">
              <w:rPr>
                <w:b/>
              </w:rPr>
              <w:t>Tháng 7</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vAlign w:val="center"/>
          </w:tcPr>
          <w:p w:rsidR="0044539B" w:rsidRPr="00AC41C6" w:rsidRDefault="0044539B" w:rsidP="00022C73">
            <w:pPr>
              <w:jc w:val="center"/>
              <w:rPr>
                <w:b/>
              </w:rPr>
            </w:pPr>
            <w:r w:rsidRPr="00AC41C6">
              <w:rPr>
                <w:b/>
              </w:rPr>
              <w:t>Trọ</w:t>
            </w:r>
            <w:r w:rsidR="00BD12F7">
              <w:rPr>
                <w:b/>
              </w:rPr>
              <w:t>ng tâm</w:t>
            </w:r>
            <w:r w:rsidRPr="00AC41C6">
              <w:rPr>
                <w:b/>
              </w:rPr>
              <w:t>: Bồi dưỡng hè – Tuyển sinh lớp 1</w:t>
            </w:r>
          </w:p>
        </w:tc>
        <w:tc>
          <w:tcPr>
            <w:tcW w:w="900" w:type="dxa"/>
            <w:vMerge w:val="restart"/>
            <w:vAlign w:val="center"/>
          </w:tcPr>
          <w:p w:rsidR="0044539B" w:rsidRPr="00AC41C6" w:rsidRDefault="0044539B" w:rsidP="00022C73">
            <w:pPr>
              <w:jc w:val="center"/>
              <w:rPr>
                <w:b/>
              </w:rPr>
            </w:pPr>
          </w:p>
        </w:tc>
      </w:tr>
      <w:tr w:rsidR="0044539B" w:rsidRPr="00AC41C6" w:rsidTr="00022C73">
        <w:tc>
          <w:tcPr>
            <w:tcW w:w="1440" w:type="dxa"/>
            <w:vMerge/>
            <w:shd w:val="clear" w:color="auto" w:fill="auto"/>
            <w:vAlign w:val="center"/>
          </w:tcPr>
          <w:p w:rsidR="0044539B" w:rsidRPr="00AC41C6" w:rsidRDefault="0044539B" w:rsidP="00022C73">
            <w:pPr>
              <w:jc w:val="center"/>
              <w:rPr>
                <w:b/>
              </w:rPr>
            </w:pPr>
          </w:p>
        </w:tc>
        <w:tc>
          <w:tcPr>
            <w:tcW w:w="8100" w:type="dxa"/>
            <w:vAlign w:val="center"/>
          </w:tcPr>
          <w:p w:rsidR="0044539B" w:rsidRPr="00AC41C6" w:rsidRDefault="0044539B" w:rsidP="0044539B">
            <w:pPr>
              <w:numPr>
                <w:ilvl w:val="0"/>
                <w:numId w:val="17"/>
              </w:numPr>
              <w:tabs>
                <w:tab w:val="left" w:pos="372"/>
              </w:tabs>
              <w:ind w:left="0" w:firstLine="0"/>
            </w:pPr>
            <w:r w:rsidRPr="00AC41C6">
              <w:t>Triển khai Bồi dưỡng chuyên môn Hè</w:t>
            </w:r>
          </w:p>
          <w:p w:rsidR="0044539B" w:rsidRPr="00AC41C6" w:rsidRDefault="0044539B" w:rsidP="0044539B">
            <w:pPr>
              <w:numPr>
                <w:ilvl w:val="0"/>
                <w:numId w:val="17"/>
              </w:numPr>
              <w:tabs>
                <w:tab w:val="left" w:pos="372"/>
              </w:tabs>
              <w:ind w:left="0" w:firstLine="0"/>
            </w:pPr>
            <w:r w:rsidRPr="00AC41C6">
              <w:t>Theo dõi việc tuyển sinh vào lớp 1 của các quận, huyện</w:t>
            </w:r>
          </w:p>
          <w:p w:rsidR="0044539B" w:rsidRPr="00AC41C6" w:rsidRDefault="0044539B" w:rsidP="0044539B">
            <w:pPr>
              <w:numPr>
                <w:ilvl w:val="0"/>
                <w:numId w:val="17"/>
              </w:numPr>
              <w:tabs>
                <w:tab w:val="left" w:pos="372"/>
              </w:tabs>
              <w:ind w:left="0" w:firstLine="0"/>
            </w:pPr>
            <w:r w:rsidRPr="00AC41C6">
              <w:t>Xây dựng và trình duyệt kế hoạch năm học 201</w:t>
            </w:r>
            <w:r w:rsidR="007D5D0E" w:rsidRPr="00AC41C6">
              <w:t>8</w:t>
            </w:r>
            <w:r w:rsidRPr="00AC41C6">
              <w:t xml:space="preserve"> – 201</w:t>
            </w:r>
            <w:r w:rsidR="007D5D0E" w:rsidRPr="00AC41C6">
              <w:t>9</w:t>
            </w:r>
          </w:p>
          <w:p w:rsidR="002C3010" w:rsidRPr="00AC41C6" w:rsidRDefault="002C3010" w:rsidP="0044539B">
            <w:pPr>
              <w:numPr>
                <w:ilvl w:val="0"/>
                <w:numId w:val="17"/>
              </w:numPr>
              <w:tabs>
                <w:tab w:val="left" w:pos="372"/>
              </w:tabs>
              <w:ind w:left="0" w:firstLine="0"/>
            </w:pPr>
            <w:r w:rsidRPr="00AC41C6">
              <w:t>Rà soát cổng thông tin điện tử c1, rút kinh nghiệm, điều chỉnh, cập nhật các công cụ còn phát sinh lỗi</w:t>
            </w:r>
          </w:p>
          <w:p w:rsidR="0044539B" w:rsidRPr="00AC41C6" w:rsidRDefault="002C3010" w:rsidP="00264ED1">
            <w:pPr>
              <w:numPr>
                <w:ilvl w:val="0"/>
                <w:numId w:val="17"/>
              </w:numPr>
              <w:tabs>
                <w:tab w:val="left" w:pos="372"/>
              </w:tabs>
              <w:ind w:left="0" w:firstLine="0"/>
            </w:pPr>
            <w:r w:rsidRPr="00AC41C6">
              <w:t xml:space="preserve">Tổ chức kiểm tra hoàn thành chương trình tiếng Hoa cấp Tiểu học </w:t>
            </w:r>
          </w:p>
          <w:p w:rsidR="00264ED1" w:rsidRPr="00AC41C6" w:rsidRDefault="003276D2" w:rsidP="001B0272">
            <w:pPr>
              <w:numPr>
                <w:ilvl w:val="0"/>
                <w:numId w:val="17"/>
              </w:numPr>
              <w:tabs>
                <w:tab w:val="left" w:pos="372"/>
              </w:tabs>
              <w:ind w:left="0" w:firstLine="0"/>
            </w:pPr>
            <w:r w:rsidRPr="00AC41C6">
              <w:t>Hướng dẫn thực hiện xây dựng trường tiên tiến theo xu thế hội nhập</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shd w:val="clear" w:color="auto" w:fill="auto"/>
            <w:vAlign w:val="center"/>
          </w:tcPr>
          <w:p w:rsidR="0044539B" w:rsidRPr="00AC41C6" w:rsidRDefault="0044539B" w:rsidP="00022C73">
            <w:pPr>
              <w:jc w:val="center"/>
              <w:rPr>
                <w:b/>
              </w:rPr>
            </w:pPr>
            <w:r w:rsidRPr="00AC41C6">
              <w:rPr>
                <w:b/>
              </w:rPr>
              <w:lastRenderedPageBreak/>
              <w:t>Tháng 8</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vAlign w:val="center"/>
          </w:tcPr>
          <w:p w:rsidR="0044539B" w:rsidRPr="00AC41C6" w:rsidRDefault="0044539B" w:rsidP="00022C73">
            <w:pPr>
              <w:jc w:val="center"/>
              <w:rPr>
                <w:b/>
              </w:rPr>
            </w:pPr>
            <w:r w:rsidRPr="00AC41C6">
              <w:rPr>
                <w:b/>
              </w:rPr>
              <w:t>Trọ</w:t>
            </w:r>
            <w:r w:rsidR="00BD12F7">
              <w:rPr>
                <w:b/>
              </w:rPr>
              <w:t>ng tâm</w:t>
            </w:r>
            <w:r w:rsidRPr="00AC41C6">
              <w:rPr>
                <w:b/>
              </w:rPr>
              <w:t>: Hướng dẫn nhiệm vụ năm học</w:t>
            </w:r>
          </w:p>
        </w:tc>
        <w:tc>
          <w:tcPr>
            <w:tcW w:w="900" w:type="dxa"/>
            <w:vMerge w:val="restart"/>
          </w:tcPr>
          <w:p w:rsidR="0044539B" w:rsidRPr="00AC41C6" w:rsidRDefault="0044539B" w:rsidP="00022C73">
            <w:pPr>
              <w:rPr>
                <w:b/>
              </w:rPr>
            </w:pPr>
          </w:p>
        </w:tc>
      </w:tr>
      <w:tr w:rsidR="0044539B" w:rsidRPr="00AC41C6" w:rsidTr="00022C73">
        <w:trPr>
          <w:trHeight w:val="721"/>
        </w:trPr>
        <w:tc>
          <w:tcPr>
            <w:tcW w:w="1440" w:type="dxa"/>
            <w:vMerge/>
            <w:shd w:val="clear" w:color="auto" w:fill="auto"/>
            <w:vAlign w:val="center"/>
          </w:tcPr>
          <w:p w:rsidR="0044539B" w:rsidRPr="00AC41C6" w:rsidRDefault="0044539B" w:rsidP="00022C73">
            <w:pPr>
              <w:jc w:val="center"/>
            </w:pPr>
          </w:p>
        </w:tc>
        <w:tc>
          <w:tcPr>
            <w:tcW w:w="8100" w:type="dxa"/>
            <w:vAlign w:val="center"/>
          </w:tcPr>
          <w:p w:rsidR="0044539B" w:rsidRPr="00AC41C6" w:rsidRDefault="0044539B" w:rsidP="0044539B">
            <w:pPr>
              <w:numPr>
                <w:ilvl w:val="0"/>
                <w:numId w:val="17"/>
              </w:numPr>
              <w:tabs>
                <w:tab w:val="left" w:pos="372"/>
              </w:tabs>
              <w:ind w:left="0" w:firstLine="0"/>
            </w:pPr>
            <w:r w:rsidRPr="00AC41C6">
              <w:t>Tổng kết năm học 201</w:t>
            </w:r>
            <w:r w:rsidR="007D5D0E" w:rsidRPr="00AC41C6">
              <w:t>7</w:t>
            </w:r>
            <w:r w:rsidRPr="00AC41C6">
              <w:t xml:space="preserve"> – 201</w:t>
            </w:r>
            <w:r w:rsidR="007D5D0E" w:rsidRPr="00AC41C6">
              <w:t>8</w:t>
            </w:r>
            <w:r w:rsidRPr="00AC41C6">
              <w:t xml:space="preserve"> và Hướng dẫn thực hiện nhiệm vụ năm học 201</w:t>
            </w:r>
            <w:r w:rsidR="007D5D0E" w:rsidRPr="00AC41C6">
              <w:t>8</w:t>
            </w:r>
            <w:r w:rsidRPr="00AC41C6">
              <w:t xml:space="preserve"> – 201</w:t>
            </w:r>
            <w:r w:rsidR="007D5D0E" w:rsidRPr="00AC41C6">
              <w:t>9</w:t>
            </w:r>
          </w:p>
          <w:p w:rsidR="003276D2" w:rsidRPr="00AC41C6" w:rsidRDefault="003276D2" w:rsidP="003276D2">
            <w:pPr>
              <w:numPr>
                <w:ilvl w:val="0"/>
                <w:numId w:val="17"/>
              </w:numPr>
              <w:tabs>
                <w:tab w:val="left" w:pos="372"/>
              </w:tabs>
              <w:ind w:left="0" w:firstLine="0"/>
            </w:pPr>
            <w:r w:rsidRPr="00AC41C6">
              <w:t xml:space="preserve">Hướng dẫn công việc chuẩn bị đầu năm học </w:t>
            </w:r>
          </w:p>
          <w:p w:rsidR="007D75B2" w:rsidRPr="00AC41C6" w:rsidRDefault="007D75B2" w:rsidP="007D75B2">
            <w:pPr>
              <w:numPr>
                <w:ilvl w:val="0"/>
                <w:numId w:val="17"/>
              </w:numPr>
              <w:tabs>
                <w:tab w:val="left" w:pos="372"/>
              </w:tabs>
              <w:ind w:left="0" w:firstLine="0"/>
            </w:pPr>
            <w:r w:rsidRPr="00AC41C6">
              <w:t>Hướng dẫ</w:t>
            </w:r>
            <w:r w:rsidR="008C3DFC">
              <w:t xml:space="preserve">n chuyên môn </w:t>
            </w:r>
            <w:r w:rsidR="008C3DFC" w:rsidRPr="001E20D7">
              <w:t>năm học 2018 - 2019</w:t>
            </w:r>
          </w:p>
          <w:p w:rsidR="008C4D5C" w:rsidRPr="00AC41C6" w:rsidRDefault="009F5A4C" w:rsidP="008C4D5C">
            <w:pPr>
              <w:numPr>
                <w:ilvl w:val="0"/>
                <w:numId w:val="17"/>
              </w:numPr>
              <w:tabs>
                <w:tab w:val="left" w:pos="372"/>
              </w:tabs>
              <w:ind w:left="0" w:firstLine="0"/>
            </w:pPr>
            <w:r w:rsidRPr="00AC41C6">
              <w:t>Hoàn chỉnh Kế hoạch cá nhân.</w:t>
            </w:r>
          </w:p>
          <w:p w:rsidR="008C4D5C" w:rsidRPr="00AC41C6" w:rsidRDefault="008C4D5C" w:rsidP="008C4D5C">
            <w:pPr>
              <w:numPr>
                <w:ilvl w:val="0"/>
                <w:numId w:val="17"/>
              </w:numPr>
              <w:tabs>
                <w:tab w:val="left" w:pos="372"/>
              </w:tabs>
              <w:ind w:left="0" w:firstLine="0"/>
            </w:pPr>
            <w:r w:rsidRPr="00AC41C6">
              <w:t>Kiểm tra, nắm tình hình sau tuyển sinh lớp 1</w:t>
            </w:r>
          </w:p>
          <w:p w:rsidR="0044539B" w:rsidRPr="00AC41C6" w:rsidRDefault="00E80A3F" w:rsidP="00E80A3F">
            <w:pPr>
              <w:numPr>
                <w:ilvl w:val="0"/>
                <w:numId w:val="17"/>
              </w:numPr>
              <w:tabs>
                <w:tab w:val="left" w:pos="372"/>
              </w:tabs>
              <w:ind w:left="0" w:firstLine="0"/>
            </w:pPr>
            <w:r w:rsidRPr="00AC41C6">
              <w:t xml:space="preserve">Triển khai </w:t>
            </w:r>
            <w:r w:rsidRPr="00AC41C6">
              <w:rPr>
                <w:rFonts w:ascii="Times New Roman" w:hAnsi="Times New Roman"/>
              </w:rPr>
              <w:t>lồng ghép GD Quốc phòng an ninh trong trường Tiểu học</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9</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shd w:val="clear" w:color="auto" w:fill="auto"/>
            <w:vAlign w:val="center"/>
          </w:tcPr>
          <w:p w:rsidR="0044539B" w:rsidRPr="00AC41C6" w:rsidRDefault="0044539B" w:rsidP="00673FA0">
            <w:pPr>
              <w:jc w:val="center"/>
              <w:rPr>
                <w:b/>
              </w:rPr>
            </w:pPr>
            <w:r w:rsidRPr="00AC41C6">
              <w:rPr>
                <w:b/>
              </w:rPr>
              <w:t>Trọ</w:t>
            </w:r>
            <w:r w:rsidR="00BD12F7">
              <w:rPr>
                <w:b/>
              </w:rPr>
              <w:t>ng tâm</w:t>
            </w:r>
            <w:r w:rsidRPr="00AC41C6">
              <w:rPr>
                <w:b/>
              </w:rPr>
              <w:t>: Triển khai chương trình năm học mới 201</w:t>
            </w:r>
            <w:r w:rsidR="00673FA0" w:rsidRPr="00AC41C6">
              <w:rPr>
                <w:b/>
              </w:rPr>
              <w:t>8</w:t>
            </w:r>
            <w:r w:rsidRPr="00AC41C6">
              <w:rPr>
                <w:b/>
              </w:rPr>
              <w:t xml:space="preserve"> - 201</w:t>
            </w:r>
            <w:r w:rsidR="00673FA0" w:rsidRPr="00AC41C6">
              <w:rPr>
                <w:b/>
              </w:rPr>
              <w:t>9</w:t>
            </w:r>
          </w:p>
        </w:tc>
        <w:tc>
          <w:tcPr>
            <w:tcW w:w="900" w:type="dxa"/>
            <w:vMerge w:val="restart"/>
          </w:tcPr>
          <w:p w:rsidR="0044539B" w:rsidRPr="00AC41C6" w:rsidRDefault="0044539B" w:rsidP="00022C73">
            <w:pPr>
              <w:rPr>
                <w:b/>
              </w:rPr>
            </w:pPr>
          </w:p>
        </w:tc>
      </w:tr>
      <w:tr w:rsidR="0044539B" w:rsidRPr="00AC41C6" w:rsidTr="00022C73">
        <w:trPr>
          <w:trHeight w:val="858"/>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8C4D5C" w:rsidP="0044539B">
            <w:pPr>
              <w:numPr>
                <w:ilvl w:val="0"/>
                <w:numId w:val="17"/>
              </w:numPr>
              <w:tabs>
                <w:tab w:val="left" w:pos="372"/>
              </w:tabs>
              <w:ind w:left="0" w:firstLine="0"/>
            </w:pPr>
            <w:r w:rsidRPr="00AC41C6">
              <w:t>K</w:t>
            </w:r>
            <w:r w:rsidR="0044539B" w:rsidRPr="00AC41C6">
              <w:t>hai giảng Năm học mới.</w:t>
            </w:r>
          </w:p>
          <w:p w:rsidR="0044539B" w:rsidRPr="00AC41C6" w:rsidRDefault="0044539B" w:rsidP="0044539B">
            <w:pPr>
              <w:numPr>
                <w:ilvl w:val="0"/>
                <w:numId w:val="17"/>
              </w:numPr>
              <w:tabs>
                <w:tab w:val="left" w:pos="372"/>
              </w:tabs>
              <w:ind w:left="0" w:firstLine="0"/>
            </w:pPr>
            <w:r w:rsidRPr="00AC41C6">
              <w:t>Báo cáo số liệu đầu năm</w:t>
            </w:r>
          </w:p>
          <w:p w:rsidR="00673FA0" w:rsidRPr="00AC41C6" w:rsidRDefault="00673FA0" w:rsidP="00673FA0">
            <w:pPr>
              <w:numPr>
                <w:ilvl w:val="0"/>
                <w:numId w:val="17"/>
              </w:numPr>
              <w:tabs>
                <w:tab w:val="left" w:pos="372"/>
              </w:tabs>
              <w:ind w:left="0" w:firstLine="0"/>
            </w:pPr>
            <w:r w:rsidRPr="00AC41C6">
              <w:t>Kết hợp các phòng ban, lên kế hoạch rà soát</w:t>
            </w:r>
            <w:r w:rsidR="008A64F7" w:rsidRPr="00AC41C6">
              <w:t>, nắm tình hình</w:t>
            </w:r>
            <w:r w:rsidRPr="00AC41C6">
              <w:t xml:space="preserve"> các trường Tiểu học ngoài công lập và có yếu tố nước ngoài.</w:t>
            </w:r>
          </w:p>
          <w:p w:rsidR="00A1599B" w:rsidRPr="00AC41C6" w:rsidRDefault="00A1599B" w:rsidP="0044539B">
            <w:pPr>
              <w:numPr>
                <w:ilvl w:val="0"/>
                <w:numId w:val="17"/>
              </w:numPr>
              <w:tabs>
                <w:tab w:val="left" w:pos="372"/>
              </w:tabs>
              <w:ind w:left="0" w:firstLine="0"/>
              <w:rPr>
                <w:b/>
                <w:i/>
              </w:rPr>
            </w:pPr>
            <w:r w:rsidRPr="00AC41C6">
              <w:rPr>
                <w:b/>
                <w:i/>
              </w:rPr>
              <w:t xml:space="preserve">Dự thảo kế hoạch Hội thi </w:t>
            </w:r>
            <w:r w:rsidR="00E80A3F" w:rsidRPr="00AC41C6">
              <w:t>“Hùng biện tiếng Anh cấp thành phố”</w:t>
            </w:r>
          </w:p>
          <w:p w:rsidR="008C4D5C" w:rsidRPr="00AC41C6" w:rsidRDefault="008C4D5C" w:rsidP="008C4D5C">
            <w:pPr>
              <w:numPr>
                <w:ilvl w:val="0"/>
                <w:numId w:val="17"/>
              </w:numPr>
              <w:tabs>
                <w:tab w:val="left" w:pos="372"/>
              </w:tabs>
              <w:ind w:left="0" w:firstLine="0"/>
              <w:rPr>
                <w:b/>
                <w:i/>
              </w:rPr>
            </w:pPr>
            <w:r w:rsidRPr="00AC41C6">
              <w:rPr>
                <w:b/>
                <w:i/>
              </w:rPr>
              <w:t xml:space="preserve">Xây dựng kế hoạch tổ chức </w:t>
            </w:r>
            <w:r w:rsidR="00FE6F1D" w:rsidRPr="00AC41C6">
              <w:t>Hội thi</w:t>
            </w:r>
            <w:r w:rsidR="00673FA0" w:rsidRPr="00AC41C6">
              <w:t xml:space="preserve"> tài năng tin học</w:t>
            </w:r>
            <w:r w:rsidR="00FE6F1D" w:rsidRPr="00AC41C6">
              <w:t xml:space="preserve"> cấp thành phố</w:t>
            </w:r>
          </w:p>
          <w:p w:rsidR="008C4D5C" w:rsidRPr="00AC41C6" w:rsidRDefault="008C4D5C" w:rsidP="008C4D5C">
            <w:pPr>
              <w:numPr>
                <w:ilvl w:val="0"/>
                <w:numId w:val="17"/>
              </w:numPr>
              <w:tabs>
                <w:tab w:val="left" w:pos="372"/>
              </w:tabs>
              <w:ind w:left="0" w:firstLine="0"/>
            </w:pPr>
            <w:r w:rsidRPr="00AC41C6">
              <w:rPr>
                <w:b/>
                <w:i/>
              </w:rPr>
              <w:t>Xây dựng kế hoạch khảo sát học sinh lớp 3</w:t>
            </w:r>
          </w:p>
          <w:p w:rsidR="00673FA0" w:rsidRPr="00AC41C6" w:rsidRDefault="002C3010" w:rsidP="00673FA0">
            <w:pPr>
              <w:numPr>
                <w:ilvl w:val="0"/>
                <w:numId w:val="17"/>
              </w:numPr>
              <w:tabs>
                <w:tab w:val="left" w:pos="372"/>
              </w:tabs>
              <w:ind w:left="0" w:firstLine="0"/>
            </w:pPr>
            <w:r w:rsidRPr="00AC41C6">
              <w:t>Triển khai thực hiện GD An toàn giao thông Cho nụ cười trẻ thơ tại 9 quận/ huyện</w:t>
            </w:r>
          </w:p>
          <w:p w:rsidR="00673FA0" w:rsidRPr="00024871" w:rsidRDefault="00673FA0" w:rsidP="00673FA0">
            <w:pPr>
              <w:numPr>
                <w:ilvl w:val="0"/>
                <w:numId w:val="17"/>
              </w:numPr>
              <w:tabs>
                <w:tab w:val="left" w:pos="372"/>
              </w:tabs>
              <w:ind w:left="0" w:firstLine="0"/>
              <w:rPr>
                <w:highlight w:val="yellow"/>
              </w:rPr>
            </w:pPr>
            <w:r w:rsidRPr="00024871">
              <w:rPr>
                <w:highlight w:val="yellow"/>
              </w:rPr>
              <w:t>Chuyên đề tập huấn các làn điệu ca dao, dân ca cho giáo viên âm nhạc</w:t>
            </w:r>
          </w:p>
          <w:p w:rsidR="00673FA0" w:rsidRPr="00AC41C6" w:rsidRDefault="00673FA0" w:rsidP="00673FA0">
            <w:pPr>
              <w:numPr>
                <w:ilvl w:val="0"/>
                <w:numId w:val="17"/>
              </w:numPr>
              <w:tabs>
                <w:tab w:val="left" w:pos="372"/>
              </w:tabs>
              <w:ind w:left="0" w:firstLine="0"/>
            </w:pPr>
            <w:r w:rsidRPr="00AC41C6">
              <w:t>Hình thành mạng lưới chuyên môn các môn học cấp Thành phố</w:t>
            </w:r>
          </w:p>
          <w:p w:rsidR="002C3010" w:rsidRPr="00AC41C6" w:rsidRDefault="002C3010" w:rsidP="002C3010">
            <w:pPr>
              <w:numPr>
                <w:ilvl w:val="0"/>
                <w:numId w:val="17"/>
              </w:numPr>
              <w:tabs>
                <w:tab w:val="left" w:pos="372"/>
              </w:tabs>
              <w:ind w:left="0" w:firstLine="0"/>
            </w:pPr>
            <w:r w:rsidRPr="00AC41C6">
              <w:t>Theo dõi việc thực hiện chương trình CLB Nguyên cứu khoa học, GD STEM, Khoa học ứng dụng WEDO, Robotic tại các trường có đăng ký</w:t>
            </w:r>
          </w:p>
          <w:p w:rsidR="009F5A4C" w:rsidRPr="00AC41C6" w:rsidRDefault="009F5A4C" w:rsidP="009F5A4C">
            <w:pPr>
              <w:numPr>
                <w:ilvl w:val="0"/>
                <w:numId w:val="17"/>
              </w:numPr>
              <w:tabs>
                <w:tab w:val="left" w:pos="372"/>
              </w:tabs>
              <w:ind w:left="0" w:firstLine="0"/>
              <w:rPr>
                <w:b/>
                <w:i/>
              </w:rPr>
            </w:pPr>
            <w:r w:rsidRPr="00AC41C6">
              <w:t>Hướng dẫn việc xây dựng trường Tiểu học đạt chuẩn Quốc gia.</w:t>
            </w:r>
          </w:p>
          <w:p w:rsidR="008C4D5C" w:rsidRPr="00AC41C6" w:rsidRDefault="008C4D5C" w:rsidP="008C4D5C">
            <w:pPr>
              <w:numPr>
                <w:ilvl w:val="0"/>
                <w:numId w:val="17"/>
              </w:numPr>
              <w:tabs>
                <w:tab w:val="left" w:pos="372"/>
              </w:tabs>
              <w:ind w:left="0" w:firstLine="0"/>
            </w:pPr>
            <w:r w:rsidRPr="00AC41C6">
              <w:t xml:space="preserve">Kiểm tra tiến độ thực hiện Đề án Tiếng Anh tại các quận/huyện </w:t>
            </w:r>
          </w:p>
          <w:p w:rsidR="008C4D5C" w:rsidRPr="00AC41C6" w:rsidRDefault="008C4D5C" w:rsidP="008C4D5C">
            <w:pPr>
              <w:numPr>
                <w:ilvl w:val="0"/>
                <w:numId w:val="17"/>
              </w:numPr>
              <w:tabs>
                <w:tab w:val="left" w:pos="372"/>
              </w:tabs>
              <w:ind w:left="0" w:firstLine="0"/>
            </w:pPr>
            <w:r w:rsidRPr="00AC41C6">
              <w:t>Kiểm tra đầu năm và việc xây dựng kế hoạch năm học của các quận huyện, trường Tiểu học. (theo địa bàn và cụm phụ trách).</w:t>
            </w:r>
          </w:p>
          <w:p w:rsidR="008C4D5C" w:rsidRPr="00AC41C6" w:rsidRDefault="008C4D5C" w:rsidP="008C4D5C">
            <w:pPr>
              <w:numPr>
                <w:ilvl w:val="0"/>
                <w:numId w:val="17"/>
              </w:numPr>
              <w:tabs>
                <w:tab w:val="left" w:pos="372"/>
              </w:tabs>
              <w:ind w:left="0" w:firstLine="0"/>
            </w:pPr>
            <w:r w:rsidRPr="00AC41C6">
              <w:t>Kiểm tra việc thực hiện chương trình lớp 1 và hướng dẫn giúp đỡ giáo viên mới ra trường.</w:t>
            </w:r>
          </w:p>
          <w:p w:rsidR="00480187" w:rsidRPr="00AC41C6" w:rsidRDefault="00BE6E43" w:rsidP="00480187">
            <w:pPr>
              <w:numPr>
                <w:ilvl w:val="0"/>
                <w:numId w:val="17"/>
              </w:numPr>
              <w:tabs>
                <w:tab w:val="left" w:pos="372"/>
              </w:tabs>
              <w:ind w:left="0" w:firstLine="0"/>
              <w:rPr>
                <w:b/>
                <w:i/>
              </w:rPr>
            </w:pPr>
            <w:r w:rsidRPr="00AC41C6">
              <w:t>Kiểm tra</w:t>
            </w:r>
            <w:r w:rsidR="00480187" w:rsidRPr="00AC41C6">
              <w:t xml:space="preserve"> kế hoạch việc triển khai các</w:t>
            </w:r>
            <w:r w:rsidRPr="00AC41C6">
              <w:t xml:space="preserve"> chuyên đề</w:t>
            </w:r>
            <w:r w:rsidR="00480187" w:rsidRPr="00AC41C6">
              <w:t>, lớp tập huấn trong hè</w:t>
            </w:r>
            <w:r w:rsidRPr="00AC41C6">
              <w:t xml:space="preserve"> </w:t>
            </w:r>
          </w:p>
          <w:p w:rsidR="00480187" w:rsidRPr="00AC41C6" w:rsidRDefault="00480187" w:rsidP="00480187">
            <w:pPr>
              <w:numPr>
                <w:ilvl w:val="0"/>
                <w:numId w:val="17"/>
              </w:numPr>
              <w:tabs>
                <w:tab w:val="left" w:pos="372"/>
              </w:tabs>
              <w:ind w:left="0" w:firstLine="0"/>
              <w:rPr>
                <w:b/>
                <w:i/>
              </w:rPr>
            </w:pPr>
            <w:r w:rsidRPr="00AC41C6">
              <w:t>Kiểm tra, dự giờ GV bản ngữ của các Trung tâm/ Công ty có đưa GV bản ngữ vào tham gia giảng dạy ở các trường Tiểu học.</w:t>
            </w:r>
          </w:p>
          <w:p w:rsidR="00480187" w:rsidRPr="00AC41C6" w:rsidRDefault="00480187" w:rsidP="00480187">
            <w:pPr>
              <w:numPr>
                <w:ilvl w:val="0"/>
                <w:numId w:val="17"/>
              </w:numPr>
              <w:tabs>
                <w:tab w:val="left" w:pos="372"/>
              </w:tabs>
              <w:ind w:left="0" w:firstLine="0"/>
              <w:rPr>
                <w:b/>
                <w:i/>
              </w:rPr>
            </w:pPr>
            <w:r w:rsidRPr="00AC41C6">
              <w:t xml:space="preserve">Dự sinh hoạt chuyên môn (tiếng Anh) cụm mở rộng </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10</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Kiểm tra việc triển khai kế hoạch năm học</w:t>
            </w:r>
          </w:p>
        </w:tc>
        <w:tc>
          <w:tcPr>
            <w:tcW w:w="900" w:type="dxa"/>
            <w:vMerge w:val="restart"/>
          </w:tcPr>
          <w:p w:rsidR="0044539B" w:rsidRPr="00AC41C6" w:rsidRDefault="0044539B" w:rsidP="00022C73">
            <w:pPr>
              <w:rPr>
                <w:b/>
              </w:rPr>
            </w:pPr>
          </w:p>
        </w:tc>
      </w:tr>
      <w:tr w:rsidR="0044539B" w:rsidRPr="00AC41C6" w:rsidTr="00022C73">
        <w:trPr>
          <w:trHeight w:val="111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8C4D5C" w:rsidP="0044539B">
            <w:pPr>
              <w:numPr>
                <w:ilvl w:val="0"/>
                <w:numId w:val="17"/>
              </w:numPr>
              <w:tabs>
                <w:tab w:val="left" w:pos="372"/>
              </w:tabs>
              <w:ind w:left="0" w:firstLine="0"/>
            </w:pPr>
            <w:r w:rsidRPr="00AC41C6">
              <w:t xml:space="preserve">Họp giao ban các quận, huyện </w:t>
            </w:r>
          </w:p>
          <w:p w:rsidR="008C4D5C" w:rsidRPr="00AC41C6" w:rsidRDefault="008C4D5C" w:rsidP="008C4D5C">
            <w:pPr>
              <w:numPr>
                <w:ilvl w:val="0"/>
                <w:numId w:val="17"/>
              </w:numPr>
              <w:tabs>
                <w:tab w:val="left" w:pos="372"/>
              </w:tabs>
              <w:ind w:left="0" w:firstLine="0"/>
              <w:rPr>
                <w:b/>
                <w:i/>
                <w:highlight w:val="yellow"/>
              </w:rPr>
            </w:pPr>
            <w:r w:rsidRPr="00AC41C6">
              <w:rPr>
                <w:b/>
                <w:i/>
                <w:highlight w:val="yellow"/>
              </w:rPr>
              <w:t>Chuyên đề Tiếng Anh cấp Thành phố</w:t>
            </w:r>
            <w:r w:rsidR="00480187" w:rsidRPr="00AC41C6">
              <w:rPr>
                <w:b/>
                <w:i/>
                <w:highlight w:val="yellow"/>
              </w:rPr>
              <w:t xml:space="preserve"> </w:t>
            </w:r>
            <w:r w:rsidR="00480187" w:rsidRPr="00AC41C6">
              <w:rPr>
                <w:highlight w:val="yellow"/>
              </w:rPr>
              <w:t>“Vòng tròn đọc hiểu – Reading Circle”</w:t>
            </w:r>
          </w:p>
          <w:p w:rsidR="00B77F40" w:rsidRPr="00AC41C6" w:rsidRDefault="00B77F40" w:rsidP="008C4D5C">
            <w:pPr>
              <w:numPr>
                <w:ilvl w:val="0"/>
                <w:numId w:val="17"/>
              </w:numPr>
              <w:tabs>
                <w:tab w:val="left" w:pos="372"/>
              </w:tabs>
              <w:ind w:left="0" w:firstLine="0"/>
              <w:rPr>
                <w:b/>
                <w:i/>
                <w:highlight w:val="yellow"/>
              </w:rPr>
            </w:pPr>
            <w:r w:rsidRPr="00AC41C6">
              <w:rPr>
                <w:b/>
                <w:highlight w:val="yellow"/>
              </w:rPr>
              <w:t>Chuyên đề</w:t>
            </w:r>
            <w:r w:rsidRPr="00AC41C6">
              <w:rPr>
                <w:highlight w:val="yellow"/>
              </w:rPr>
              <w:t xml:space="preserve"> phương pháp giảng dạy cho trẻ học khó môn Tiếng Việt, Toán.</w:t>
            </w:r>
          </w:p>
          <w:p w:rsidR="0044539B" w:rsidRPr="00AC41C6" w:rsidRDefault="0044539B" w:rsidP="0044539B">
            <w:pPr>
              <w:numPr>
                <w:ilvl w:val="0"/>
                <w:numId w:val="17"/>
              </w:numPr>
              <w:tabs>
                <w:tab w:val="left" w:pos="372"/>
              </w:tabs>
              <w:ind w:left="0" w:firstLine="0"/>
            </w:pPr>
            <w:r w:rsidRPr="00AC41C6">
              <w:t>Xét chọn giải Võ Trường Toản</w:t>
            </w:r>
          </w:p>
          <w:p w:rsidR="008C4D5C" w:rsidRPr="00AC41C6" w:rsidRDefault="008C4D5C" w:rsidP="008C4D5C">
            <w:pPr>
              <w:numPr>
                <w:ilvl w:val="0"/>
                <w:numId w:val="17"/>
              </w:numPr>
              <w:tabs>
                <w:tab w:val="left" w:pos="372"/>
              </w:tabs>
              <w:ind w:left="0" w:firstLine="0"/>
            </w:pPr>
            <w:r w:rsidRPr="00AC41C6">
              <w:t>Đi cơ sở nắm tình hình và thăm lớp dự giờ, tham gia buổi sinh hoạt chuyên môn khối.</w:t>
            </w:r>
          </w:p>
          <w:p w:rsidR="008C4D5C" w:rsidRPr="00AC41C6" w:rsidRDefault="008C4D5C" w:rsidP="008C4D5C">
            <w:pPr>
              <w:numPr>
                <w:ilvl w:val="0"/>
                <w:numId w:val="17"/>
              </w:numPr>
              <w:tabs>
                <w:tab w:val="left" w:pos="372"/>
              </w:tabs>
              <w:ind w:left="0" w:firstLine="0"/>
            </w:pPr>
            <w:r w:rsidRPr="00AC41C6">
              <w:t>Thanh tra các quận, huyện theo kế hoạch</w:t>
            </w:r>
          </w:p>
          <w:p w:rsidR="00255CAA" w:rsidRPr="00AC41C6" w:rsidRDefault="00255CAA" w:rsidP="008C4D5C">
            <w:pPr>
              <w:numPr>
                <w:ilvl w:val="0"/>
                <w:numId w:val="17"/>
              </w:numPr>
              <w:tabs>
                <w:tab w:val="left" w:pos="372"/>
              </w:tabs>
              <w:ind w:left="0" w:firstLine="0"/>
            </w:pPr>
            <w:r w:rsidRPr="00AC41C6">
              <w:t>Giao ban chuyên môn quận/huyện</w:t>
            </w:r>
          </w:p>
          <w:p w:rsidR="008C4D5C" w:rsidRPr="00AC41C6" w:rsidRDefault="008C4D5C" w:rsidP="008C4D5C">
            <w:pPr>
              <w:numPr>
                <w:ilvl w:val="0"/>
                <w:numId w:val="17"/>
              </w:numPr>
              <w:tabs>
                <w:tab w:val="left" w:pos="372"/>
              </w:tabs>
              <w:ind w:left="0" w:firstLine="0"/>
              <w:rPr>
                <w:b/>
              </w:rPr>
            </w:pPr>
            <w:r w:rsidRPr="00AC41C6">
              <w:rPr>
                <w:b/>
              </w:rPr>
              <w:t>Kiểm tra định kỳ GHKI lớp 4, 5</w:t>
            </w:r>
          </w:p>
          <w:p w:rsidR="009F5A4C" w:rsidRPr="00AC41C6" w:rsidRDefault="009F5A4C" w:rsidP="009F5A4C">
            <w:pPr>
              <w:numPr>
                <w:ilvl w:val="0"/>
                <w:numId w:val="17"/>
              </w:numPr>
              <w:tabs>
                <w:tab w:val="left" w:pos="372"/>
              </w:tabs>
              <w:ind w:left="0" w:firstLine="0"/>
            </w:pPr>
            <w:r w:rsidRPr="00AC41C6">
              <w:t xml:space="preserve">Kiểm tra việc thực hiện “Dạy và học các môn Toán, Khoa học và tiếng </w:t>
            </w:r>
            <w:r w:rsidRPr="00AC41C6">
              <w:lastRenderedPageBreak/>
              <w:t>Anh tích hợp chương trình Anh và Việt Nam”.</w:t>
            </w:r>
          </w:p>
          <w:p w:rsidR="008C4D5C" w:rsidRPr="00AC41C6" w:rsidRDefault="008C4D5C" w:rsidP="008C4D5C">
            <w:pPr>
              <w:numPr>
                <w:ilvl w:val="0"/>
                <w:numId w:val="17"/>
              </w:numPr>
              <w:tabs>
                <w:tab w:val="left" w:pos="372"/>
              </w:tabs>
              <w:ind w:left="0" w:firstLine="0"/>
            </w:pPr>
            <w:r w:rsidRPr="00AC41C6">
              <w:t xml:space="preserve">Kiểm tra việc thực hiện Hội thi Giáo viên </w:t>
            </w:r>
            <w:r w:rsidR="008A64F7" w:rsidRPr="00AC41C6">
              <w:t>dạy</w:t>
            </w:r>
            <w:r w:rsidRPr="00AC41C6">
              <w:t xml:space="preserve"> Giỏi cấp quận</w:t>
            </w:r>
          </w:p>
          <w:p w:rsidR="0001757D" w:rsidRPr="00AC41C6" w:rsidRDefault="009F5A4C" w:rsidP="009F5A4C">
            <w:pPr>
              <w:numPr>
                <w:ilvl w:val="0"/>
                <w:numId w:val="17"/>
              </w:numPr>
              <w:tabs>
                <w:tab w:val="left" w:pos="372"/>
              </w:tabs>
              <w:ind w:left="0" w:firstLine="0"/>
            </w:pPr>
            <w:r w:rsidRPr="00AC41C6">
              <w:t>Kiểm tra chuyên môn các Phòng GD&amp;ĐT, dự giờ GV trường tiểu học.</w:t>
            </w:r>
          </w:p>
          <w:p w:rsidR="0001757D" w:rsidRPr="00AC41C6" w:rsidRDefault="009F5A4C" w:rsidP="009F5A4C">
            <w:pPr>
              <w:numPr>
                <w:ilvl w:val="0"/>
                <w:numId w:val="17"/>
              </w:numPr>
              <w:tabs>
                <w:tab w:val="left" w:pos="372"/>
              </w:tabs>
              <w:ind w:left="0" w:firstLine="0"/>
            </w:pPr>
            <w:r w:rsidRPr="00AC41C6">
              <w:t xml:space="preserve">Kiểm tra việc </w:t>
            </w:r>
            <w:r w:rsidR="0001757D" w:rsidRPr="00AC41C6">
              <w:t xml:space="preserve">triển khai </w:t>
            </w:r>
            <w:r w:rsidRPr="00AC41C6">
              <w:t>kế hoạch năm học của các quận/huyện, trường Tiểu học.</w:t>
            </w:r>
            <w:r w:rsidR="0001757D" w:rsidRPr="00AC41C6">
              <w:t xml:space="preserve"> </w:t>
            </w:r>
          </w:p>
          <w:p w:rsidR="0044539B" w:rsidRPr="00AC41C6" w:rsidRDefault="008C4D5C" w:rsidP="009F5A4C">
            <w:pPr>
              <w:numPr>
                <w:ilvl w:val="0"/>
                <w:numId w:val="17"/>
              </w:numPr>
              <w:tabs>
                <w:tab w:val="left" w:pos="372"/>
              </w:tabs>
              <w:ind w:left="0" w:firstLine="0"/>
            </w:pPr>
            <w:r w:rsidRPr="00AC41C6">
              <w:t>Kiểm tra trường Tiểu học đạt chuẩn Quốc gia.</w:t>
            </w:r>
          </w:p>
          <w:p w:rsidR="00BE6E43" w:rsidRPr="00AC41C6" w:rsidRDefault="00BE6E43" w:rsidP="008A64F7">
            <w:pPr>
              <w:numPr>
                <w:ilvl w:val="0"/>
                <w:numId w:val="17"/>
              </w:numPr>
              <w:tabs>
                <w:tab w:val="left" w:pos="372"/>
              </w:tabs>
              <w:ind w:left="0" w:firstLine="0"/>
            </w:pPr>
            <w:r w:rsidRPr="00AC41C6">
              <w:t>Kiểm tra thực hiện chuyên đề:</w:t>
            </w:r>
            <w:r w:rsidRPr="00AC41C6">
              <w:rPr>
                <w:b/>
              </w:rPr>
              <w:t xml:space="preserve"> </w:t>
            </w:r>
          </w:p>
          <w:p w:rsidR="00480187" w:rsidRPr="00AC41C6" w:rsidRDefault="00480187" w:rsidP="00480187">
            <w:pPr>
              <w:numPr>
                <w:ilvl w:val="0"/>
                <w:numId w:val="17"/>
              </w:numPr>
              <w:tabs>
                <w:tab w:val="left" w:pos="372"/>
              </w:tabs>
              <w:ind w:left="0" w:firstLine="0"/>
            </w:pPr>
            <w:r w:rsidRPr="00AC41C6">
              <w:t>Kiểm tra, dự giờ tiếng Anh lớp 1 (không sử dụng tài liệu học tập ở HK1)</w:t>
            </w:r>
          </w:p>
        </w:tc>
        <w:tc>
          <w:tcPr>
            <w:tcW w:w="900" w:type="dxa"/>
            <w:vMerge/>
          </w:tcPr>
          <w:p w:rsidR="0044539B" w:rsidRPr="00AC41C6" w:rsidRDefault="0044539B" w:rsidP="00022C73">
            <w:pPr>
              <w:rPr>
                <w:b/>
              </w:rPr>
            </w:pPr>
          </w:p>
        </w:tc>
      </w:tr>
      <w:tr w:rsidR="0044539B" w:rsidRPr="00AC41C6" w:rsidTr="00022C73">
        <w:trPr>
          <w:trHeight w:val="681"/>
        </w:trPr>
        <w:tc>
          <w:tcPr>
            <w:tcW w:w="1440" w:type="dxa"/>
            <w:vMerge w:val="restart"/>
            <w:vAlign w:val="center"/>
          </w:tcPr>
          <w:p w:rsidR="0044539B" w:rsidRPr="00AC41C6" w:rsidRDefault="0044539B" w:rsidP="00022C73">
            <w:pPr>
              <w:jc w:val="center"/>
              <w:rPr>
                <w:b/>
              </w:rPr>
            </w:pPr>
            <w:r w:rsidRPr="00AC41C6">
              <w:rPr>
                <w:b/>
              </w:rPr>
              <w:t>Tháng 11</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Hoạt động chào mừng ngày Nhà giáo Việt Nam</w:t>
            </w:r>
          </w:p>
        </w:tc>
        <w:tc>
          <w:tcPr>
            <w:tcW w:w="900" w:type="dxa"/>
            <w:vMerge w:val="restart"/>
          </w:tcPr>
          <w:p w:rsidR="0044539B" w:rsidRPr="00AC41C6" w:rsidRDefault="0044539B" w:rsidP="00022C73">
            <w:pPr>
              <w:rPr>
                <w:b/>
              </w:rPr>
            </w:pPr>
          </w:p>
        </w:tc>
      </w:tr>
      <w:tr w:rsidR="0044539B" w:rsidRPr="00AC41C6" w:rsidTr="00022C73">
        <w:trPr>
          <w:trHeight w:val="90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Họp mặt cán bộ hưu trí chào mừng 20/11</w:t>
            </w:r>
          </w:p>
          <w:p w:rsidR="0044539B" w:rsidRPr="00AC41C6" w:rsidRDefault="0044539B" w:rsidP="0044539B">
            <w:pPr>
              <w:numPr>
                <w:ilvl w:val="0"/>
                <w:numId w:val="17"/>
              </w:numPr>
              <w:tabs>
                <w:tab w:val="left" w:pos="372"/>
              </w:tabs>
              <w:ind w:left="0" w:firstLine="0"/>
            </w:pPr>
            <w:r w:rsidRPr="00AC41C6">
              <w:t>Trao giải Võ Trường Toản.</w:t>
            </w:r>
          </w:p>
          <w:p w:rsidR="0001757D" w:rsidRPr="00AC41C6" w:rsidRDefault="0001757D" w:rsidP="0001757D">
            <w:pPr>
              <w:numPr>
                <w:ilvl w:val="0"/>
                <w:numId w:val="17"/>
              </w:numPr>
              <w:tabs>
                <w:tab w:val="left" w:pos="372"/>
              </w:tabs>
              <w:ind w:left="0" w:firstLine="0"/>
            </w:pPr>
            <w:r w:rsidRPr="00AC41C6">
              <w:t>Hướng dẫn kiểm tra định kì cuối kỳ 1, sơ kết HK 1</w:t>
            </w:r>
          </w:p>
          <w:p w:rsidR="008C4D5C" w:rsidRPr="00AC41C6" w:rsidRDefault="008C4D5C" w:rsidP="008C4D5C">
            <w:pPr>
              <w:numPr>
                <w:ilvl w:val="0"/>
                <w:numId w:val="17"/>
              </w:numPr>
              <w:tabs>
                <w:tab w:val="left" w:pos="372"/>
              </w:tabs>
              <w:ind w:left="0" w:firstLine="0"/>
            </w:pPr>
            <w:r w:rsidRPr="00AC41C6">
              <w:t>Thanh tra các quận, huyện theo kế hoạch</w:t>
            </w:r>
          </w:p>
          <w:p w:rsidR="0001757D" w:rsidRPr="00AC41C6" w:rsidRDefault="0001757D" w:rsidP="0001757D">
            <w:pPr>
              <w:numPr>
                <w:ilvl w:val="0"/>
                <w:numId w:val="17"/>
              </w:numPr>
              <w:tabs>
                <w:tab w:val="left" w:pos="372"/>
              </w:tabs>
              <w:ind w:left="0" w:firstLine="0"/>
            </w:pPr>
            <w:r w:rsidRPr="00AC41C6">
              <w:t>Kiểm tra Trường Tiểu học đạt chuẩn Quốc gia.</w:t>
            </w:r>
          </w:p>
          <w:p w:rsidR="0001757D" w:rsidRPr="00AC41C6" w:rsidRDefault="0001757D" w:rsidP="0001757D">
            <w:pPr>
              <w:numPr>
                <w:ilvl w:val="0"/>
                <w:numId w:val="17"/>
              </w:numPr>
              <w:tabs>
                <w:tab w:val="left" w:pos="372"/>
              </w:tabs>
              <w:ind w:left="0" w:firstLine="0"/>
            </w:pPr>
            <w:r w:rsidRPr="00AC41C6">
              <w:t>Kiểm tra chuyên môn các Phòng GD&amp;ĐT, dự giờ GV trường tiểu học.</w:t>
            </w:r>
          </w:p>
          <w:p w:rsidR="008C4D5C" w:rsidRPr="00AC41C6" w:rsidRDefault="008C4D5C" w:rsidP="008C4D5C">
            <w:pPr>
              <w:numPr>
                <w:ilvl w:val="0"/>
                <w:numId w:val="17"/>
              </w:numPr>
              <w:tabs>
                <w:tab w:val="left" w:pos="372"/>
              </w:tabs>
              <w:ind w:left="0" w:firstLine="0"/>
            </w:pPr>
            <w:r w:rsidRPr="00AC41C6">
              <w:t>Kiểm tra trường Tiểu học đạt chuẩn Quốc gia.</w:t>
            </w:r>
          </w:p>
          <w:p w:rsidR="00BE6E43" w:rsidRPr="00AC41C6" w:rsidRDefault="00BE6E43" w:rsidP="00BE6E43">
            <w:pPr>
              <w:numPr>
                <w:ilvl w:val="0"/>
                <w:numId w:val="17"/>
              </w:numPr>
              <w:tabs>
                <w:tab w:val="left" w:pos="372"/>
              </w:tabs>
              <w:ind w:left="0" w:firstLine="0"/>
            </w:pPr>
            <w:r w:rsidRPr="00AC41C6">
              <w:t xml:space="preserve">Kiểm tra thực hiện chuyên đề: </w:t>
            </w:r>
          </w:p>
          <w:p w:rsidR="00BA0B29" w:rsidRPr="00AC41C6" w:rsidRDefault="00B77F40" w:rsidP="0001757D">
            <w:pPr>
              <w:numPr>
                <w:ilvl w:val="0"/>
                <w:numId w:val="17"/>
              </w:numPr>
              <w:tabs>
                <w:tab w:val="left" w:pos="372"/>
              </w:tabs>
              <w:ind w:left="0" w:firstLine="0"/>
            </w:pPr>
            <w:r w:rsidRPr="00AC41C6">
              <w:t>Kiểm tra, dự giờ GV bản ngữ của các Trung tâm/ Công ty có đưa GV bản ngữ vào tham gia giảng dạy ở các trường Tiểu học</w:t>
            </w:r>
          </w:p>
        </w:tc>
        <w:tc>
          <w:tcPr>
            <w:tcW w:w="900" w:type="dxa"/>
            <w:vMerge/>
          </w:tcPr>
          <w:p w:rsidR="0044539B" w:rsidRPr="00AC41C6" w:rsidRDefault="0044539B" w:rsidP="00022C73">
            <w:pPr>
              <w:rPr>
                <w:b/>
              </w:rPr>
            </w:pPr>
          </w:p>
        </w:tc>
      </w:tr>
      <w:tr w:rsidR="0044539B" w:rsidRPr="00AC41C6" w:rsidTr="00022C73">
        <w:trPr>
          <w:trHeight w:val="589"/>
        </w:trPr>
        <w:tc>
          <w:tcPr>
            <w:tcW w:w="1440" w:type="dxa"/>
            <w:vMerge w:val="restart"/>
            <w:vAlign w:val="center"/>
          </w:tcPr>
          <w:p w:rsidR="0044539B" w:rsidRPr="00AC41C6" w:rsidRDefault="0044539B" w:rsidP="00022C73">
            <w:pPr>
              <w:jc w:val="center"/>
              <w:rPr>
                <w:b/>
              </w:rPr>
            </w:pPr>
            <w:r w:rsidRPr="00AC41C6">
              <w:rPr>
                <w:b/>
              </w:rPr>
              <w:t>Tháng 12</w:t>
            </w:r>
          </w:p>
          <w:p w:rsidR="0044539B" w:rsidRPr="00AC41C6" w:rsidRDefault="0044539B" w:rsidP="007D5D0E">
            <w:pPr>
              <w:jc w:val="center"/>
              <w:rPr>
                <w:b/>
                <w:lang w:val="en-US"/>
              </w:rPr>
            </w:pPr>
            <w:r w:rsidRPr="00AC41C6">
              <w:rPr>
                <w:b/>
              </w:rPr>
              <w:t>201</w:t>
            </w:r>
            <w:r w:rsidR="007D5D0E" w:rsidRPr="00AC41C6">
              <w:rPr>
                <w:b/>
                <w:lang w:val="en-US"/>
              </w:rPr>
              <w:t>8</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Kiểm tra định kì cuối HK1</w:t>
            </w:r>
          </w:p>
        </w:tc>
        <w:tc>
          <w:tcPr>
            <w:tcW w:w="900" w:type="dxa"/>
            <w:vMerge w:val="restart"/>
          </w:tcPr>
          <w:p w:rsidR="0044539B" w:rsidRPr="00AC41C6" w:rsidRDefault="0044539B" w:rsidP="00022C73">
            <w:pPr>
              <w:rPr>
                <w:b/>
              </w:rPr>
            </w:pPr>
          </w:p>
        </w:tc>
      </w:tr>
      <w:tr w:rsidR="0044539B" w:rsidRPr="00AC41C6" w:rsidTr="00B00550">
        <w:trPr>
          <w:trHeight w:val="53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 xml:space="preserve">Kiểm tra định kì </w:t>
            </w:r>
            <w:r w:rsidR="008C4D5C" w:rsidRPr="00AC41C6">
              <w:rPr>
                <w:lang w:val="en-US"/>
              </w:rPr>
              <w:t>C</w:t>
            </w:r>
            <w:r w:rsidRPr="00AC41C6">
              <w:t>HK1</w:t>
            </w:r>
          </w:p>
          <w:p w:rsidR="0001757D" w:rsidRPr="00AC41C6" w:rsidRDefault="0001757D" w:rsidP="0001757D">
            <w:pPr>
              <w:numPr>
                <w:ilvl w:val="0"/>
                <w:numId w:val="17"/>
              </w:numPr>
              <w:tabs>
                <w:tab w:val="left" w:pos="372"/>
              </w:tabs>
              <w:ind w:left="0" w:firstLine="0"/>
            </w:pPr>
            <w:r w:rsidRPr="00AC41C6">
              <w:t>Kiểm tra Trường Tiểu học đạt mức Chất lượng tối thiểu, đạt chuẩn Quốc gia.</w:t>
            </w:r>
          </w:p>
          <w:p w:rsidR="0001757D" w:rsidRPr="00AC41C6" w:rsidRDefault="0001757D" w:rsidP="0001757D">
            <w:pPr>
              <w:numPr>
                <w:ilvl w:val="0"/>
                <w:numId w:val="17"/>
              </w:numPr>
              <w:tabs>
                <w:tab w:val="left" w:pos="372"/>
              </w:tabs>
              <w:ind w:left="0" w:firstLine="0"/>
            </w:pPr>
            <w:r w:rsidRPr="00AC41C6">
              <w:t>Kiểm tra PCGDTH – ĐĐT.</w:t>
            </w:r>
          </w:p>
          <w:p w:rsidR="0001757D" w:rsidRPr="00AC41C6" w:rsidRDefault="0001757D" w:rsidP="0001757D">
            <w:pPr>
              <w:numPr>
                <w:ilvl w:val="0"/>
                <w:numId w:val="17"/>
              </w:numPr>
              <w:tabs>
                <w:tab w:val="left" w:pos="372"/>
              </w:tabs>
              <w:ind w:left="0" w:firstLine="0"/>
            </w:pPr>
            <w:r w:rsidRPr="00AC41C6">
              <w:t>Kiểm tra thực hiện chuyên đề</w:t>
            </w:r>
            <w:r w:rsidR="00BE6E43" w:rsidRPr="00AC41C6">
              <w:t>:</w:t>
            </w:r>
            <w:r w:rsidR="00BE6E43" w:rsidRPr="00AC41C6">
              <w:rPr>
                <w:sz w:val="24"/>
                <w:szCs w:val="24"/>
              </w:rPr>
              <w:t xml:space="preserve"> </w:t>
            </w:r>
          </w:p>
          <w:p w:rsidR="008A64F7" w:rsidRPr="00AC41C6" w:rsidRDefault="008A64F7" w:rsidP="008A64F7">
            <w:pPr>
              <w:numPr>
                <w:ilvl w:val="0"/>
                <w:numId w:val="17"/>
              </w:numPr>
              <w:tabs>
                <w:tab w:val="left" w:pos="372"/>
              </w:tabs>
              <w:ind w:left="0" w:firstLine="0"/>
            </w:pPr>
            <w:r w:rsidRPr="00AC41C6">
              <w:t>Kiểm tra việc thực hiện thông tư 22</w:t>
            </w:r>
          </w:p>
          <w:p w:rsidR="00370752" w:rsidRPr="00682D5A" w:rsidRDefault="00255CAA" w:rsidP="0001757D">
            <w:pPr>
              <w:numPr>
                <w:ilvl w:val="0"/>
                <w:numId w:val="17"/>
              </w:numPr>
              <w:tabs>
                <w:tab w:val="left" w:pos="372"/>
              </w:tabs>
              <w:ind w:left="0" w:firstLine="0"/>
            </w:pPr>
            <w:r w:rsidRPr="00AC41C6">
              <w:t>Kiểm tra việc lập KH cá nhân các trường có HSKT học hòa nhập</w:t>
            </w:r>
          </w:p>
          <w:p w:rsidR="00682D5A" w:rsidRPr="00AC41C6" w:rsidRDefault="00682D5A" w:rsidP="0001757D">
            <w:pPr>
              <w:numPr>
                <w:ilvl w:val="0"/>
                <w:numId w:val="17"/>
              </w:numPr>
              <w:tabs>
                <w:tab w:val="left" w:pos="372"/>
              </w:tabs>
              <w:ind w:left="0" w:firstLine="0"/>
            </w:pPr>
            <w:r>
              <w:rPr>
                <w:lang w:val="en-US"/>
              </w:rPr>
              <w:t>Festival âm nhạc sáo Recorder Yamaha cấp thành phố</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01</w:t>
            </w:r>
          </w:p>
          <w:p w:rsidR="0044539B" w:rsidRPr="00AC41C6" w:rsidRDefault="0044539B" w:rsidP="007D5D0E">
            <w:pPr>
              <w:jc w:val="center"/>
              <w:rPr>
                <w:b/>
                <w:lang w:val="en-US"/>
              </w:rPr>
            </w:pPr>
            <w:r w:rsidRPr="00AC41C6">
              <w:rPr>
                <w:b/>
              </w:rPr>
              <w:t>201</w:t>
            </w:r>
            <w:r w:rsidR="007D5D0E" w:rsidRPr="00AC41C6">
              <w:rPr>
                <w:b/>
                <w:lang w:val="en-US"/>
              </w:rPr>
              <w:t>9</w:t>
            </w:r>
          </w:p>
        </w:tc>
        <w:tc>
          <w:tcPr>
            <w:tcW w:w="8100" w:type="dxa"/>
            <w:shd w:val="clear" w:color="auto" w:fill="auto"/>
            <w:vAlign w:val="center"/>
          </w:tcPr>
          <w:p w:rsidR="0044539B" w:rsidRPr="00AC41C6" w:rsidRDefault="0044539B" w:rsidP="00022C73">
            <w:pPr>
              <w:jc w:val="center"/>
            </w:pPr>
            <w:r w:rsidRPr="00AC41C6">
              <w:rPr>
                <w:b/>
              </w:rPr>
              <w:t>Trọ</w:t>
            </w:r>
            <w:r w:rsidR="00BD12F7">
              <w:rPr>
                <w:b/>
              </w:rPr>
              <w:t>ng tâm</w:t>
            </w:r>
            <w:r w:rsidRPr="00AC41C6">
              <w:rPr>
                <w:b/>
              </w:rPr>
              <w:t>: Sơ kết học kì 1</w:t>
            </w:r>
          </w:p>
        </w:tc>
        <w:tc>
          <w:tcPr>
            <w:tcW w:w="900" w:type="dxa"/>
            <w:vMerge w:val="restart"/>
          </w:tcPr>
          <w:p w:rsidR="0044539B" w:rsidRPr="00AC41C6" w:rsidRDefault="0044539B" w:rsidP="00022C73">
            <w:pPr>
              <w:rPr>
                <w:b/>
              </w:rPr>
            </w:pPr>
          </w:p>
        </w:tc>
      </w:tr>
      <w:tr w:rsidR="0044539B" w:rsidRPr="00AC41C6" w:rsidTr="00022C73">
        <w:trPr>
          <w:trHeight w:val="105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Sơ kết HK1</w:t>
            </w:r>
          </w:p>
          <w:p w:rsidR="003276D2" w:rsidRPr="00AC41C6" w:rsidRDefault="0044539B" w:rsidP="0044539B">
            <w:pPr>
              <w:numPr>
                <w:ilvl w:val="0"/>
                <w:numId w:val="17"/>
              </w:numPr>
              <w:tabs>
                <w:tab w:val="left" w:pos="372"/>
              </w:tabs>
              <w:ind w:left="0" w:firstLine="0"/>
            </w:pPr>
            <w:r w:rsidRPr="00AC41C6">
              <w:t>Sơ kết việc thực hiện TT</w:t>
            </w:r>
            <w:r w:rsidR="00BA0B29" w:rsidRPr="00AC41C6">
              <w:t>22</w:t>
            </w:r>
            <w:r w:rsidR="003276D2" w:rsidRPr="00AC41C6">
              <w:t xml:space="preserve"> </w:t>
            </w:r>
          </w:p>
          <w:p w:rsidR="0044539B" w:rsidRPr="00AC41C6" w:rsidRDefault="003276D2" w:rsidP="0044539B">
            <w:pPr>
              <w:numPr>
                <w:ilvl w:val="0"/>
                <w:numId w:val="17"/>
              </w:numPr>
              <w:tabs>
                <w:tab w:val="left" w:pos="372"/>
              </w:tabs>
              <w:ind w:left="0" w:firstLine="0"/>
            </w:pPr>
            <w:r w:rsidRPr="00AC41C6">
              <w:t>Hoàn thành thống kê số liệu gởi Bộ</w:t>
            </w:r>
          </w:p>
          <w:p w:rsidR="0044539B" w:rsidRPr="00AC41C6" w:rsidRDefault="0044539B" w:rsidP="0044539B">
            <w:pPr>
              <w:numPr>
                <w:ilvl w:val="0"/>
                <w:numId w:val="17"/>
              </w:numPr>
              <w:tabs>
                <w:tab w:val="left" w:pos="372"/>
              </w:tabs>
              <w:ind w:left="0" w:firstLine="0"/>
            </w:pPr>
            <w:r w:rsidRPr="00AC41C6">
              <w:t>Báo cáo giữa năm cho Vụ Giáo dục Tiểu học – BGD&amp;ĐT.</w:t>
            </w:r>
          </w:p>
          <w:p w:rsidR="00BA0B29" w:rsidRPr="00AC41C6" w:rsidRDefault="00BA0B29" w:rsidP="00BA0B29">
            <w:pPr>
              <w:numPr>
                <w:ilvl w:val="0"/>
                <w:numId w:val="17"/>
              </w:numPr>
              <w:tabs>
                <w:tab w:val="left" w:pos="372"/>
              </w:tabs>
              <w:ind w:left="0" w:firstLine="0"/>
            </w:pPr>
            <w:r w:rsidRPr="00AC41C6">
              <w:t>Vào chương trình HK II.</w:t>
            </w:r>
          </w:p>
          <w:p w:rsidR="00BA0B29" w:rsidRPr="00AC41C6" w:rsidRDefault="00BA0B29" w:rsidP="00BA0B29">
            <w:pPr>
              <w:numPr>
                <w:ilvl w:val="0"/>
                <w:numId w:val="17"/>
              </w:numPr>
              <w:tabs>
                <w:tab w:val="left" w:pos="372"/>
              </w:tabs>
              <w:ind w:left="0" w:firstLine="0"/>
            </w:pPr>
            <w:r w:rsidRPr="00AC41C6">
              <w:t>Thực hiện chương trình Tiếng Anh cho HS lớp 1.</w:t>
            </w:r>
          </w:p>
          <w:p w:rsidR="008C4D5C" w:rsidRPr="00AC41C6" w:rsidRDefault="008C4D5C" w:rsidP="008C4D5C">
            <w:pPr>
              <w:numPr>
                <w:ilvl w:val="0"/>
                <w:numId w:val="17"/>
              </w:numPr>
              <w:tabs>
                <w:tab w:val="left" w:pos="372"/>
              </w:tabs>
              <w:ind w:left="0" w:firstLine="0"/>
            </w:pPr>
            <w:r w:rsidRPr="00AC41C6">
              <w:t>Nắm tình hình đầu HKII, T</w:t>
            </w:r>
            <w:r w:rsidR="00354DF1" w:rsidRPr="001954A3">
              <w:t>iếng</w:t>
            </w:r>
            <w:r w:rsidRPr="00AC41C6">
              <w:t xml:space="preserve"> Anh lớp 1, Đề án tích hợp.</w:t>
            </w:r>
          </w:p>
          <w:p w:rsidR="003276D2" w:rsidRPr="00AC41C6" w:rsidRDefault="00BA0B29" w:rsidP="0044539B">
            <w:pPr>
              <w:numPr>
                <w:ilvl w:val="0"/>
                <w:numId w:val="17"/>
              </w:numPr>
              <w:tabs>
                <w:tab w:val="left" w:pos="372"/>
              </w:tabs>
              <w:ind w:left="0" w:firstLine="0"/>
            </w:pPr>
            <w:r w:rsidRPr="00AC41C6">
              <w:t>Sơ kết việc</w:t>
            </w:r>
            <w:r w:rsidR="002C3010" w:rsidRPr="00AC41C6">
              <w:t xml:space="preserve"> xây dựng trường tiên tiến theo xu thế hội nhập </w:t>
            </w:r>
          </w:p>
          <w:p w:rsidR="0044539B" w:rsidRPr="00AC41C6" w:rsidRDefault="0044539B" w:rsidP="0044539B">
            <w:pPr>
              <w:numPr>
                <w:ilvl w:val="0"/>
                <w:numId w:val="17"/>
              </w:numPr>
              <w:tabs>
                <w:tab w:val="left" w:pos="372"/>
              </w:tabs>
              <w:ind w:left="0" w:firstLine="0"/>
            </w:pPr>
            <w:r w:rsidRPr="00AC41C6">
              <w:t>Thanh tra các quận, huyện theo kế hoạch</w:t>
            </w:r>
          </w:p>
          <w:p w:rsidR="00024871" w:rsidRPr="00AC41C6" w:rsidRDefault="00024871" w:rsidP="00024871">
            <w:pPr>
              <w:numPr>
                <w:ilvl w:val="0"/>
                <w:numId w:val="17"/>
              </w:numPr>
              <w:tabs>
                <w:tab w:val="left" w:pos="372"/>
              </w:tabs>
              <w:ind w:left="0" w:firstLine="0"/>
              <w:rPr>
                <w:highlight w:val="yellow"/>
              </w:rPr>
            </w:pPr>
            <w:r w:rsidRPr="00AC41C6">
              <w:rPr>
                <w:highlight w:val="yellow"/>
              </w:rPr>
              <w:t>Tổ chức Hội thi “Hùng biện tiếng Anh cấp thành phố”</w:t>
            </w:r>
          </w:p>
          <w:p w:rsidR="003276D2" w:rsidRPr="00AC41C6" w:rsidRDefault="003276D2" w:rsidP="003276D2">
            <w:pPr>
              <w:numPr>
                <w:ilvl w:val="0"/>
                <w:numId w:val="17"/>
              </w:numPr>
              <w:tabs>
                <w:tab w:val="left" w:pos="372"/>
              </w:tabs>
              <w:ind w:left="0" w:firstLine="0"/>
            </w:pPr>
            <w:r w:rsidRPr="00AC41C6">
              <w:t>Kiểm tra trường Tiểu học đạt chuẩn Quốc gia.</w:t>
            </w:r>
          </w:p>
          <w:p w:rsidR="00BA0B29" w:rsidRPr="00AC41C6" w:rsidRDefault="00BA0B29" w:rsidP="001B0272">
            <w:pPr>
              <w:numPr>
                <w:ilvl w:val="0"/>
                <w:numId w:val="17"/>
              </w:numPr>
              <w:tabs>
                <w:tab w:val="left" w:pos="372"/>
              </w:tabs>
              <w:ind w:left="0" w:firstLine="0"/>
            </w:pPr>
            <w:r w:rsidRPr="00AC41C6">
              <w:t>Kiểm tra thực hiện chuyên môn tiếng Anh</w:t>
            </w:r>
            <w:r w:rsidR="001B0272">
              <w:rPr>
                <w:lang w:val="en-US"/>
              </w:rPr>
              <w:t>.</w:t>
            </w:r>
          </w:p>
          <w:p w:rsidR="00370752" w:rsidRPr="00AC41C6" w:rsidRDefault="00B77F40" w:rsidP="0044539B">
            <w:pPr>
              <w:numPr>
                <w:ilvl w:val="0"/>
                <w:numId w:val="17"/>
              </w:numPr>
              <w:tabs>
                <w:tab w:val="left" w:pos="372"/>
              </w:tabs>
              <w:ind w:left="0" w:firstLine="0"/>
            </w:pPr>
            <w:r w:rsidRPr="00AC41C6">
              <w:t>Kiểm tra, dự giờ GV bản ngữ của các Trung tâm/ Công ty có đưa GV bản ngữ vào tham gia giảng dạy ở các trường Tiểu học</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A84CAE" w:rsidRPr="00AC41C6" w:rsidRDefault="00A84CAE" w:rsidP="00022C73">
            <w:pPr>
              <w:jc w:val="center"/>
              <w:rPr>
                <w:b/>
              </w:rPr>
            </w:pPr>
          </w:p>
          <w:p w:rsidR="0044539B" w:rsidRPr="00AC41C6" w:rsidRDefault="0044539B" w:rsidP="00022C73">
            <w:pPr>
              <w:jc w:val="center"/>
              <w:rPr>
                <w:b/>
              </w:rPr>
            </w:pPr>
            <w:r w:rsidRPr="00AC41C6">
              <w:rPr>
                <w:b/>
              </w:rPr>
              <w:t>Tháng 02</w:t>
            </w:r>
          </w:p>
          <w:p w:rsidR="0044539B" w:rsidRPr="00AC41C6" w:rsidRDefault="0044539B" w:rsidP="007D5D0E">
            <w:pPr>
              <w:jc w:val="center"/>
              <w:rPr>
                <w:b/>
                <w:lang w:val="en-US"/>
              </w:rPr>
            </w:pPr>
            <w:r w:rsidRPr="00AC41C6">
              <w:rPr>
                <w:b/>
              </w:rPr>
              <w:t>201</w:t>
            </w:r>
            <w:r w:rsidR="007D5D0E" w:rsidRPr="00AC41C6">
              <w:rPr>
                <w:b/>
                <w:lang w:val="en-US"/>
              </w:rPr>
              <w:t>9</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Kiểm</w:t>
            </w:r>
            <w:r w:rsidRPr="00AC41C6">
              <w:t xml:space="preserve"> </w:t>
            </w:r>
            <w:r w:rsidRPr="00AC41C6">
              <w:rPr>
                <w:b/>
              </w:rPr>
              <w:t>tra hoạt động trường học</w:t>
            </w:r>
          </w:p>
        </w:tc>
        <w:tc>
          <w:tcPr>
            <w:tcW w:w="900" w:type="dxa"/>
            <w:vMerge w:val="restart"/>
          </w:tcPr>
          <w:p w:rsidR="0044539B" w:rsidRPr="00AC41C6" w:rsidRDefault="0044539B" w:rsidP="00022C73">
            <w:pPr>
              <w:rPr>
                <w:b/>
              </w:rPr>
            </w:pPr>
          </w:p>
        </w:tc>
      </w:tr>
      <w:tr w:rsidR="0044539B" w:rsidRPr="00AC41C6" w:rsidTr="00022C73">
        <w:trPr>
          <w:trHeight w:val="900"/>
        </w:trPr>
        <w:tc>
          <w:tcPr>
            <w:tcW w:w="1440" w:type="dxa"/>
            <w:vMerge/>
            <w:vAlign w:val="center"/>
          </w:tcPr>
          <w:p w:rsidR="0044539B" w:rsidRPr="00AC41C6" w:rsidRDefault="0044539B" w:rsidP="00022C73">
            <w:pPr>
              <w:jc w:val="center"/>
            </w:pPr>
          </w:p>
        </w:tc>
        <w:tc>
          <w:tcPr>
            <w:tcW w:w="8100" w:type="dxa"/>
            <w:shd w:val="clear" w:color="auto" w:fill="auto"/>
            <w:vAlign w:val="center"/>
          </w:tcPr>
          <w:p w:rsidR="00BA0B29" w:rsidRPr="00AC41C6" w:rsidRDefault="002C3010" w:rsidP="00BA0B29">
            <w:pPr>
              <w:numPr>
                <w:ilvl w:val="0"/>
                <w:numId w:val="17"/>
              </w:numPr>
              <w:tabs>
                <w:tab w:val="left" w:pos="372"/>
              </w:tabs>
              <w:ind w:left="0" w:firstLine="0"/>
            </w:pPr>
            <w:r w:rsidRPr="00AC41C6">
              <w:t>Xây dựng kế hoạch kiểm tra chéo thư viện trường Tiểu học</w:t>
            </w:r>
          </w:p>
          <w:p w:rsidR="00BA0B29" w:rsidRPr="00AC41C6" w:rsidRDefault="00BA0B29" w:rsidP="00BA0B29">
            <w:pPr>
              <w:numPr>
                <w:ilvl w:val="0"/>
                <w:numId w:val="17"/>
              </w:numPr>
              <w:tabs>
                <w:tab w:val="left" w:pos="372"/>
              </w:tabs>
              <w:ind w:left="0" w:firstLine="0"/>
            </w:pPr>
            <w:r w:rsidRPr="00AC41C6">
              <w:t>Nắm tình hình hoạt động Ngày Hội tại các trường tiểu học</w:t>
            </w:r>
          </w:p>
          <w:p w:rsidR="00480187" w:rsidRPr="00AC41C6" w:rsidRDefault="00480187" w:rsidP="00480187">
            <w:pPr>
              <w:numPr>
                <w:ilvl w:val="0"/>
                <w:numId w:val="17"/>
              </w:numPr>
              <w:tabs>
                <w:tab w:val="left" w:pos="372"/>
              </w:tabs>
              <w:ind w:left="0" w:firstLine="0"/>
            </w:pPr>
            <w:r w:rsidRPr="00AC41C6">
              <w:t>Kiểm tra việc thực hiện “Dạy và học các môn Toán, Khoa học và tiếng Anh tích hợp chương trình Anh và Việt Nam”.</w:t>
            </w:r>
          </w:p>
          <w:p w:rsidR="003276D2" w:rsidRPr="00AC41C6" w:rsidRDefault="00B77F40" w:rsidP="00A84CAE">
            <w:pPr>
              <w:numPr>
                <w:ilvl w:val="0"/>
                <w:numId w:val="17"/>
              </w:numPr>
              <w:tabs>
                <w:tab w:val="left" w:pos="372"/>
              </w:tabs>
              <w:ind w:left="0" w:firstLine="0"/>
            </w:pPr>
            <w:r w:rsidRPr="00AC41C6">
              <w:t>Kết hợp các phòng ban, lên kế hoạch rà soát, nắm tình hình các trường Tiểu học ngoài công lập và có yếu tố nước ngoài.</w:t>
            </w:r>
          </w:p>
          <w:p w:rsidR="00DF1D2B" w:rsidRPr="00AC41C6" w:rsidRDefault="00DF1D2B" w:rsidP="00DF1D2B">
            <w:pPr>
              <w:numPr>
                <w:ilvl w:val="0"/>
                <w:numId w:val="17"/>
              </w:numPr>
              <w:tabs>
                <w:tab w:val="left" w:pos="372"/>
              </w:tabs>
              <w:ind w:left="0" w:firstLine="0"/>
            </w:pPr>
            <w:r w:rsidRPr="00AC41C6">
              <w:t>Kiểm tra trường Tiểu học đạt chuẩn Quốc gia.</w:t>
            </w:r>
          </w:p>
          <w:p w:rsidR="00DF1D2B" w:rsidRPr="00AC41C6" w:rsidRDefault="00DF1D2B" w:rsidP="00DF1D2B">
            <w:pPr>
              <w:numPr>
                <w:ilvl w:val="0"/>
                <w:numId w:val="17"/>
              </w:numPr>
              <w:tabs>
                <w:tab w:val="left" w:pos="372"/>
              </w:tabs>
              <w:ind w:left="0" w:firstLine="0"/>
            </w:pPr>
            <w:r w:rsidRPr="00AC41C6">
              <w:t>Kiểm tra chuyên môn các Phòng GD&amp;ĐT, dự giờ GV trường tiểu học</w:t>
            </w:r>
          </w:p>
          <w:p w:rsidR="00BA0B29" w:rsidRPr="00AC41C6" w:rsidRDefault="00BA0B29" w:rsidP="00375D26">
            <w:pPr>
              <w:numPr>
                <w:ilvl w:val="0"/>
                <w:numId w:val="17"/>
              </w:numPr>
              <w:tabs>
                <w:tab w:val="left" w:pos="372"/>
              </w:tabs>
              <w:ind w:left="0" w:firstLine="0"/>
            </w:pPr>
            <w:r w:rsidRPr="00AC41C6">
              <w:t>Kiểm tra thực hiện chuyên đề</w:t>
            </w:r>
            <w:r w:rsidR="00BE6E43" w:rsidRPr="00AC41C6">
              <w:t>: Tập viết</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03</w:t>
            </w:r>
          </w:p>
          <w:p w:rsidR="0044539B" w:rsidRPr="00AC41C6" w:rsidRDefault="0044539B" w:rsidP="007D5D0E">
            <w:pPr>
              <w:jc w:val="center"/>
              <w:rPr>
                <w:b/>
                <w:lang w:val="en-US"/>
              </w:rPr>
            </w:pPr>
            <w:r w:rsidRPr="00AC41C6">
              <w:rPr>
                <w:b/>
              </w:rPr>
              <w:t>201</w:t>
            </w:r>
            <w:r w:rsidR="007D5D0E" w:rsidRPr="00AC41C6">
              <w:rPr>
                <w:b/>
                <w:lang w:val="en-US"/>
              </w:rPr>
              <w:t>9</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Kiểm</w:t>
            </w:r>
            <w:r w:rsidRPr="00AC41C6">
              <w:t xml:space="preserve"> </w:t>
            </w:r>
            <w:r w:rsidRPr="00AC41C6">
              <w:rPr>
                <w:b/>
              </w:rPr>
              <w:t>tra hoạt động trường học</w:t>
            </w:r>
          </w:p>
        </w:tc>
        <w:tc>
          <w:tcPr>
            <w:tcW w:w="900" w:type="dxa"/>
            <w:vMerge w:val="restart"/>
          </w:tcPr>
          <w:p w:rsidR="0044539B" w:rsidRPr="00AC41C6" w:rsidRDefault="0044539B" w:rsidP="00022C73">
            <w:pPr>
              <w:rPr>
                <w:b/>
              </w:rPr>
            </w:pPr>
          </w:p>
        </w:tc>
      </w:tr>
      <w:tr w:rsidR="0044539B" w:rsidRPr="00AC41C6" w:rsidTr="00022C73">
        <w:trPr>
          <w:trHeight w:val="105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 xml:space="preserve">Họp </w:t>
            </w:r>
            <w:r w:rsidR="003276D2" w:rsidRPr="00AC41C6">
              <w:t xml:space="preserve">giao ban </w:t>
            </w:r>
            <w:r w:rsidRPr="00AC41C6">
              <w:t>chuyên môn chuẩn bị kiểm tra Cuối năm.</w:t>
            </w:r>
          </w:p>
          <w:p w:rsidR="00255CAA" w:rsidRPr="00024871" w:rsidRDefault="003276D2" w:rsidP="00255CAA">
            <w:pPr>
              <w:numPr>
                <w:ilvl w:val="0"/>
                <w:numId w:val="17"/>
              </w:numPr>
              <w:tabs>
                <w:tab w:val="left" w:pos="372"/>
              </w:tabs>
              <w:ind w:left="0" w:firstLine="0"/>
              <w:rPr>
                <w:b/>
                <w:i/>
                <w:highlight w:val="yellow"/>
              </w:rPr>
            </w:pPr>
            <w:r w:rsidRPr="00024871">
              <w:rPr>
                <w:b/>
                <w:i/>
                <w:highlight w:val="yellow"/>
              </w:rPr>
              <w:t>Khảo sát học sinh lớp 3.</w:t>
            </w:r>
          </w:p>
          <w:p w:rsidR="00024871" w:rsidRPr="00C524FE" w:rsidRDefault="00024871" w:rsidP="00255CAA">
            <w:pPr>
              <w:numPr>
                <w:ilvl w:val="0"/>
                <w:numId w:val="17"/>
              </w:numPr>
              <w:tabs>
                <w:tab w:val="left" w:pos="372"/>
              </w:tabs>
              <w:ind w:left="0" w:firstLine="0"/>
              <w:rPr>
                <w:b/>
                <w:i/>
                <w:highlight w:val="yellow"/>
              </w:rPr>
            </w:pPr>
            <w:r w:rsidRPr="001E20D7">
              <w:rPr>
                <w:b/>
                <w:i/>
                <w:highlight w:val="yellow"/>
              </w:rPr>
              <w:t xml:space="preserve">Chuyên đề cụm 4:  </w:t>
            </w:r>
            <w:r w:rsidR="00C524FE" w:rsidRPr="00C524FE">
              <w:rPr>
                <w:b/>
                <w:i/>
                <w:highlight w:val="yellow"/>
                <w:lang w:val="en-US"/>
              </w:rPr>
              <w:t>Nâng cao chất lượng giáo dục thể chất và phong trào thể thao trong trường tiểu học”</w:t>
            </w:r>
            <w:r w:rsidRPr="00C524FE">
              <w:rPr>
                <w:b/>
                <w:i/>
                <w:highlight w:val="yellow"/>
              </w:rPr>
              <w:t>.</w:t>
            </w:r>
          </w:p>
          <w:p w:rsidR="002B3A78" w:rsidRPr="00AC41C6" w:rsidRDefault="002C3010" w:rsidP="0044539B">
            <w:pPr>
              <w:numPr>
                <w:ilvl w:val="0"/>
                <w:numId w:val="17"/>
              </w:numPr>
              <w:tabs>
                <w:tab w:val="left" w:pos="372"/>
              </w:tabs>
              <w:ind w:left="0" w:firstLine="0"/>
            </w:pPr>
            <w:r w:rsidRPr="00AC41C6">
              <w:t xml:space="preserve">Tổ chức tự kiểm tra thư viện trường Tiểu học </w:t>
            </w:r>
          </w:p>
          <w:p w:rsidR="0044539B" w:rsidRPr="00AC41C6" w:rsidRDefault="0044539B" w:rsidP="0044539B">
            <w:pPr>
              <w:numPr>
                <w:ilvl w:val="0"/>
                <w:numId w:val="17"/>
              </w:numPr>
              <w:tabs>
                <w:tab w:val="left" w:pos="372"/>
              </w:tabs>
              <w:ind w:left="0" w:firstLine="0"/>
            </w:pPr>
            <w:r w:rsidRPr="00AC41C6">
              <w:t>Ngày hội Quốc tế Pháp ngữ</w:t>
            </w:r>
          </w:p>
          <w:p w:rsidR="002C3010" w:rsidRPr="00AC41C6" w:rsidRDefault="002C3010" w:rsidP="0044539B">
            <w:pPr>
              <w:numPr>
                <w:ilvl w:val="0"/>
                <w:numId w:val="17"/>
              </w:numPr>
              <w:tabs>
                <w:tab w:val="left" w:pos="372"/>
              </w:tabs>
              <w:ind w:left="0" w:firstLine="0"/>
            </w:pPr>
            <w:r w:rsidRPr="00AC41C6">
              <w:t>Festival bóng đá học đường</w:t>
            </w:r>
          </w:p>
          <w:p w:rsidR="002B3A78" w:rsidRPr="00AC41C6" w:rsidRDefault="002B3A78" w:rsidP="0044539B">
            <w:pPr>
              <w:numPr>
                <w:ilvl w:val="0"/>
                <w:numId w:val="17"/>
              </w:numPr>
              <w:tabs>
                <w:tab w:val="left" w:pos="372"/>
              </w:tabs>
              <w:ind w:left="0" w:firstLine="0"/>
            </w:pPr>
            <w:r w:rsidRPr="00AC41C6">
              <w:t xml:space="preserve">Thực hiện các hội thi cấp </w:t>
            </w:r>
            <w:r w:rsidR="00255CAA" w:rsidRPr="00AC41C6">
              <w:t xml:space="preserve">trường, </w:t>
            </w:r>
            <w:r w:rsidRPr="00AC41C6">
              <w:t>q</w:t>
            </w:r>
            <w:r w:rsidR="00255CAA" w:rsidRPr="00AC41C6">
              <w:t xml:space="preserve">uận </w:t>
            </w:r>
            <w:r w:rsidRPr="00AC41C6">
              <w:t>/huyện</w:t>
            </w:r>
          </w:p>
          <w:p w:rsidR="00255CAA" w:rsidRPr="00AC41C6" w:rsidRDefault="00255CAA" w:rsidP="0044539B">
            <w:pPr>
              <w:numPr>
                <w:ilvl w:val="0"/>
                <w:numId w:val="17"/>
              </w:numPr>
              <w:tabs>
                <w:tab w:val="left" w:pos="372"/>
              </w:tabs>
              <w:ind w:left="0" w:firstLine="0"/>
            </w:pPr>
            <w:r w:rsidRPr="00AC41C6">
              <w:t>Giao ban chuyên môn quận/huyện</w:t>
            </w:r>
          </w:p>
          <w:p w:rsidR="003276D2" w:rsidRPr="00AC41C6" w:rsidRDefault="003276D2" w:rsidP="003276D2">
            <w:pPr>
              <w:numPr>
                <w:ilvl w:val="0"/>
                <w:numId w:val="17"/>
              </w:numPr>
              <w:tabs>
                <w:tab w:val="left" w:pos="372"/>
              </w:tabs>
              <w:ind w:left="0" w:firstLine="0"/>
              <w:rPr>
                <w:b/>
              </w:rPr>
            </w:pPr>
            <w:r w:rsidRPr="00AC41C6">
              <w:rPr>
                <w:b/>
              </w:rPr>
              <w:t>Kiểm tra định kỳ GHKII lớp 4, 5</w:t>
            </w:r>
          </w:p>
          <w:p w:rsidR="008A64F7" w:rsidRPr="00AC41C6" w:rsidRDefault="008A64F7" w:rsidP="003276D2">
            <w:pPr>
              <w:numPr>
                <w:ilvl w:val="0"/>
                <w:numId w:val="17"/>
              </w:numPr>
              <w:tabs>
                <w:tab w:val="left" w:pos="372"/>
              </w:tabs>
              <w:ind w:left="0" w:firstLine="0"/>
            </w:pPr>
            <w:r w:rsidRPr="00AC41C6">
              <w:t>Nắm tình hình và tiếp tục hướng dẫn cho đơn vị thực hiện TT22</w:t>
            </w:r>
          </w:p>
          <w:p w:rsidR="003276D2" w:rsidRPr="00AC41C6" w:rsidRDefault="003276D2" w:rsidP="003276D2">
            <w:pPr>
              <w:numPr>
                <w:ilvl w:val="0"/>
                <w:numId w:val="17"/>
              </w:numPr>
              <w:tabs>
                <w:tab w:val="left" w:pos="372"/>
              </w:tabs>
              <w:ind w:left="0" w:firstLine="0"/>
            </w:pPr>
            <w:r w:rsidRPr="00AC41C6">
              <w:t>Kiểm tra chuyên môn các Phòng GD&amp;ĐT, dự giờ GV trường tiểu học.</w:t>
            </w:r>
          </w:p>
          <w:p w:rsidR="00DF1D2B" w:rsidRPr="00AC41C6" w:rsidRDefault="00DF1D2B" w:rsidP="00DF1D2B">
            <w:pPr>
              <w:numPr>
                <w:ilvl w:val="0"/>
                <w:numId w:val="17"/>
              </w:numPr>
              <w:tabs>
                <w:tab w:val="left" w:pos="372"/>
              </w:tabs>
              <w:ind w:left="0" w:firstLine="0"/>
            </w:pPr>
            <w:r w:rsidRPr="00AC41C6">
              <w:t>Kiểm tra trường Tiểu học đạt chuẩn Quốc gia.</w:t>
            </w:r>
          </w:p>
          <w:p w:rsidR="00BA0B29" w:rsidRPr="00AC41C6" w:rsidRDefault="00BA0B29" w:rsidP="00BA0B29">
            <w:pPr>
              <w:numPr>
                <w:ilvl w:val="0"/>
                <w:numId w:val="17"/>
              </w:numPr>
              <w:tabs>
                <w:tab w:val="left" w:pos="372"/>
              </w:tabs>
              <w:ind w:left="0" w:firstLine="0"/>
              <w:rPr>
                <w:b/>
                <w:i/>
              </w:rPr>
            </w:pPr>
            <w:r w:rsidRPr="00AC41C6">
              <w:t>Kiểm tra Đồ dùng dạy học và trang thiết bị.</w:t>
            </w:r>
          </w:p>
          <w:p w:rsidR="00DF1D2B" w:rsidRPr="00AC41C6" w:rsidRDefault="00DF1D2B" w:rsidP="00BA0B29">
            <w:pPr>
              <w:numPr>
                <w:ilvl w:val="0"/>
                <w:numId w:val="17"/>
              </w:numPr>
              <w:tabs>
                <w:tab w:val="left" w:pos="372"/>
              </w:tabs>
              <w:ind w:left="0" w:firstLine="0"/>
            </w:pPr>
            <w:r w:rsidRPr="00AC41C6">
              <w:t>Kiểm tra thực hiện chuyên đề</w:t>
            </w:r>
            <w:r w:rsidR="00BE6E43" w:rsidRPr="00AC41C6">
              <w:t>: Các chuyên đề đã triển khai</w:t>
            </w:r>
          </w:p>
          <w:p w:rsidR="002B3A78" w:rsidRPr="00AC41C6" w:rsidRDefault="00B77F40" w:rsidP="00BA0B29">
            <w:pPr>
              <w:numPr>
                <w:ilvl w:val="0"/>
                <w:numId w:val="17"/>
              </w:numPr>
              <w:tabs>
                <w:tab w:val="left" w:pos="372"/>
              </w:tabs>
              <w:ind w:left="0" w:firstLine="0"/>
            </w:pPr>
            <w:r w:rsidRPr="00AC41C6">
              <w:t>Kiểm tra, dự giờ GV bản ngữ của các Trung tâm/ Công ty có đưa GV bản ngữ vào tham gia giảng dạy ở các trường Tiểu học</w:t>
            </w:r>
          </w:p>
        </w:tc>
        <w:tc>
          <w:tcPr>
            <w:tcW w:w="900" w:type="dxa"/>
            <w:vMerge/>
          </w:tcPr>
          <w:p w:rsidR="0044539B" w:rsidRPr="00AC41C6" w:rsidRDefault="0044539B" w:rsidP="00022C73">
            <w:pPr>
              <w:rPr>
                <w:b/>
              </w:rPr>
            </w:pPr>
          </w:p>
        </w:tc>
      </w:tr>
      <w:tr w:rsidR="0044539B" w:rsidRPr="00AC41C6" w:rsidTr="00022C73">
        <w:trPr>
          <w:trHeight w:val="551"/>
        </w:trPr>
        <w:tc>
          <w:tcPr>
            <w:tcW w:w="1440" w:type="dxa"/>
            <w:vMerge w:val="restart"/>
            <w:vAlign w:val="center"/>
          </w:tcPr>
          <w:p w:rsidR="0044539B" w:rsidRPr="00AC41C6" w:rsidRDefault="0044539B" w:rsidP="00022C73">
            <w:pPr>
              <w:jc w:val="center"/>
              <w:rPr>
                <w:b/>
              </w:rPr>
            </w:pPr>
            <w:r w:rsidRPr="00AC41C6">
              <w:rPr>
                <w:b/>
              </w:rPr>
              <w:t>Tháng 04</w:t>
            </w:r>
          </w:p>
          <w:p w:rsidR="0044539B" w:rsidRPr="00AC41C6" w:rsidRDefault="0044539B" w:rsidP="007D5D0E">
            <w:pPr>
              <w:jc w:val="center"/>
              <w:rPr>
                <w:b/>
                <w:lang w:val="en-US"/>
              </w:rPr>
            </w:pPr>
            <w:r w:rsidRPr="00AC41C6">
              <w:rPr>
                <w:b/>
              </w:rPr>
              <w:t>201</w:t>
            </w:r>
            <w:r w:rsidR="007D5D0E" w:rsidRPr="00AC41C6">
              <w:rPr>
                <w:b/>
                <w:lang w:val="en-US"/>
              </w:rPr>
              <w:t>9</w:t>
            </w:r>
          </w:p>
        </w:tc>
        <w:tc>
          <w:tcPr>
            <w:tcW w:w="8100" w:type="dxa"/>
            <w:shd w:val="clear" w:color="auto" w:fill="auto"/>
            <w:vAlign w:val="center"/>
          </w:tcPr>
          <w:p w:rsidR="0044539B" w:rsidRPr="00AC41C6" w:rsidRDefault="0044539B" w:rsidP="00022C73">
            <w:pPr>
              <w:jc w:val="center"/>
            </w:pPr>
            <w:r w:rsidRPr="00AC41C6">
              <w:rPr>
                <w:b/>
              </w:rPr>
              <w:t>Trọ</w:t>
            </w:r>
            <w:r w:rsidR="00BD12F7">
              <w:rPr>
                <w:b/>
              </w:rPr>
              <w:t>ng tâm</w:t>
            </w:r>
            <w:r w:rsidRPr="00AC41C6">
              <w:rPr>
                <w:b/>
              </w:rPr>
              <w:t>: Các hoạt động Giáo dục Tiểu học</w:t>
            </w:r>
          </w:p>
        </w:tc>
        <w:tc>
          <w:tcPr>
            <w:tcW w:w="900" w:type="dxa"/>
            <w:vMerge w:val="restart"/>
          </w:tcPr>
          <w:p w:rsidR="0044539B" w:rsidRPr="00AC41C6" w:rsidRDefault="0044539B" w:rsidP="00022C73">
            <w:pPr>
              <w:rPr>
                <w:b/>
              </w:rPr>
            </w:pPr>
          </w:p>
        </w:tc>
      </w:tr>
      <w:tr w:rsidR="0044539B" w:rsidRPr="00AC41C6" w:rsidTr="00022C73">
        <w:trPr>
          <w:trHeight w:val="885"/>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 xml:space="preserve">Hướng dẫn </w:t>
            </w:r>
            <w:r w:rsidR="003276D2" w:rsidRPr="00AC41C6">
              <w:t xml:space="preserve">KTĐK cuối năm, </w:t>
            </w:r>
            <w:r w:rsidRPr="00AC41C6">
              <w:t>tổng kết năm học</w:t>
            </w:r>
          </w:p>
          <w:p w:rsidR="003276D2" w:rsidRPr="00AC41C6" w:rsidRDefault="003276D2" w:rsidP="0044539B">
            <w:pPr>
              <w:numPr>
                <w:ilvl w:val="0"/>
                <w:numId w:val="17"/>
              </w:numPr>
              <w:tabs>
                <w:tab w:val="left" w:pos="372"/>
              </w:tabs>
              <w:ind w:left="0" w:firstLine="0"/>
              <w:rPr>
                <w:highlight w:val="yellow"/>
              </w:rPr>
            </w:pPr>
            <w:r w:rsidRPr="00AC41C6">
              <w:rPr>
                <w:b/>
                <w:i/>
                <w:highlight w:val="yellow"/>
              </w:rPr>
              <w:t>Chuyên đề Tiếng Anh cấp Thành phố</w:t>
            </w:r>
            <w:r w:rsidR="00B77F40" w:rsidRPr="00AC41C6">
              <w:rPr>
                <w:b/>
                <w:i/>
                <w:highlight w:val="yellow"/>
              </w:rPr>
              <w:t xml:space="preserve">: </w:t>
            </w:r>
            <w:r w:rsidR="00B77F40" w:rsidRPr="00AC41C6">
              <w:rPr>
                <w:highlight w:val="yellow"/>
              </w:rPr>
              <w:t>“Giảng dạy tiếng Anh qua văn hoá Việt Nam”</w:t>
            </w:r>
          </w:p>
          <w:p w:rsidR="00673FA0" w:rsidRPr="00024871" w:rsidRDefault="00FE6F1D" w:rsidP="0044539B">
            <w:pPr>
              <w:numPr>
                <w:ilvl w:val="0"/>
                <w:numId w:val="17"/>
              </w:numPr>
              <w:tabs>
                <w:tab w:val="left" w:pos="372"/>
              </w:tabs>
              <w:ind w:left="0" w:firstLine="0"/>
              <w:rPr>
                <w:b/>
                <w:i/>
                <w:highlight w:val="yellow"/>
              </w:rPr>
            </w:pPr>
            <w:r w:rsidRPr="00024871">
              <w:rPr>
                <w:b/>
                <w:i/>
                <w:highlight w:val="yellow"/>
              </w:rPr>
              <w:t>Hội thi</w:t>
            </w:r>
            <w:r w:rsidR="00673FA0" w:rsidRPr="00024871">
              <w:rPr>
                <w:b/>
                <w:i/>
                <w:highlight w:val="yellow"/>
              </w:rPr>
              <w:t xml:space="preserve"> tài năng tin học cấp thành phố </w:t>
            </w:r>
          </w:p>
          <w:p w:rsidR="0044539B" w:rsidRPr="00AC41C6" w:rsidRDefault="0044539B" w:rsidP="0044539B">
            <w:pPr>
              <w:numPr>
                <w:ilvl w:val="0"/>
                <w:numId w:val="17"/>
              </w:numPr>
              <w:tabs>
                <w:tab w:val="left" w:pos="372"/>
              </w:tabs>
              <w:ind w:left="0" w:firstLine="0"/>
            </w:pPr>
            <w:r w:rsidRPr="00AC41C6">
              <w:t>Theo dõi việc chuẩn bị kiểm tra đánh giá cuối năm (lập ma trận đề, ra đề, phân công chấm thi, canh thi…) của các quận, huyện</w:t>
            </w:r>
          </w:p>
          <w:p w:rsidR="0044539B" w:rsidRPr="00AC41C6" w:rsidRDefault="0044539B" w:rsidP="0044539B">
            <w:pPr>
              <w:numPr>
                <w:ilvl w:val="0"/>
                <w:numId w:val="17"/>
              </w:numPr>
              <w:tabs>
                <w:tab w:val="left" w:pos="372"/>
              </w:tabs>
              <w:ind w:left="0" w:firstLine="0"/>
            </w:pPr>
            <w:r w:rsidRPr="00AC41C6">
              <w:t>Kiểm tra trường Tiểu học đạt chuẩn Quốc gia.</w:t>
            </w:r>
          </w:p>
          <w:p w:rsidR="00DF1D2B" w:rsidRPr="00AC41C6" w:rsidRDefault="002C3010" w:rsidP="00DF1D2B">
            <w:pPr>
              <w:numPr>
                <w:ilvl w:val="0"/>
                <w:numId w:val="17"/>
              </w:numPr>
              <w:tabs>
                <w:tab w:val="left" w:pos="372"/>
              </w:tabs>
              <w:ind w:left="0" w:firstLine="0"/>
            </w:pPr>
            <w:r w:rsidRPr="00AC41C6">
              <w:t>Kiểm tra chéo thư viện Tiểu học, công nhận kết quả kiểm tra</w:t>
            </w:r>
            <w:r w:rsidR="0044539B" w:rsidRPr="00AC41C6">
              <w:t>.</w:t>
            </w:r>
          </w:p>
          <w:p w:rsidR="00DF1D2B" w:rsidRPr="00AC41C6" w:rsidRDefault="00DF1D2B" w:rsidP="00DF1D2B">
            <w:pPr>
              <w:numPr>
                <w:ilvl w:val="0"/>
                <w:numId w:val="17"/>
              </w:numPr>
              <w:tabs>
                <w:tab w:val="left" w:pos="372"/>
              </w:tabs>
              <w:ind w:left="0" w:firstLine="0"/>
            </w:pPr>
            <w:r w:rsidRPr="00AC41C6">
              <w:t>Kiểm tra Trường Tiểu học đạt chuẩn Quốc gia</w:t>
            </w:r>
          </w:p>
          <w:p w:rsidR="00DF1D2B" w:rsidRPr="00AC41C6" w:rsidRDefault="00DF1D2B" w:rsidP="00DF1D2B">
            <w:pPr>
              <w:numPr>
                <w:ilvl w:val="0"/>
                <w:numId w:val="17"/>
              </w:numPr>
              <w:tabs>
                <w:tab w:val="left" w:pos="372"/>
              </w:tabs>
              <w:ind w:left="0" w:firstLine="0"/>
            </w:pPr>
            <w:r w:rsidRPr="00AC41C6">
              <w:t>Kiểm tra công tác Y tế học đường.</w:t>
            </w:r>
          </w:p>
          <w:p w:rsidR="003276D2" w:rsidRPr="00AC41C6" w:rsidRDefault="003276D2" w:rsidP="003276D2">
            <w:pPr>
              <w:numPr>
                <w:ilvl w:val="0"/>
                <w:numId w:val="17"/>
              </w:numPr>
              <w:tabs>
                <w:tab w:val="left" w:pos="372"/>
              </w:tabs>
              <w:ind w:left="0" w:firstLine="0"/>
            </w:pPr>
            <w:r w:rsidRPr="00AC41C6">
              <w:t>Kiểm tra thực hiện chuyên đề</w:t>
            </w:r>
            <w:r w:rsidR="00BE6E43" w:rsidRPr="00AC41C6">
              <w:t>: Các chuyên đề đã triển khai</w:t>
            </w:r>
          </w:p>
          <w:p w:rsidR="00B77F40" w:rsidRPr="00AC41C6" w:rsidRDefault="00E80A3F" w:rsidP="00B77F40">
            <w:pPr>
              <w:numPr>
                <w:ilvl w:val="0"/>
                <w:numId w:val="17"/>
              </w:numPr>
              <w:tabs>
                <w:tab w:val="left" w:pos="372"/>
              </w:tabs>
              <w:ind w:left="0" w:firstLine="0"/>
            </w:pPr>
            <w:r w:rsidRPr="00AC41C6">
              <w:t xml:space="preserve">Chuẩn bị cho việc triển khai chương trình giáo dục phổ thông mới bắt đầu từ lớp 1 năm học 2019 </w:t>
            </w:r>
            <w:r w:rsidR="00B77F40" w:rsidRPr="00AC41C6">
              <w:t>–</w:t>
            </w:r>
            <w:r w:rsidRPr="00AC41C6">
              <w:t xml:space="preserve"> 2020</w:t>
            </w:r>
          </w:p>
          <w:p w:rsidR="00B77F40" w:rsidRPr="00AC41C6" w:rsidRDefault="00B77F40" w:rsidP="00B77F40">
            <w:pPr>
              <w:numPr>
                <w:ilvl w:val="0"/>
                <w:numId w:val="17"/>
              </w:numPr>
              <w:tabs>
                <w:tab w:val="left" w:pos="372"/>
              </w:tabs>
              <w:ind w:left="0" w:firstLine="0"/>
            </w:pPr>
            <w:r w:rsidRPr="00AC41C6">
              <w:t>Chuẩn bị kế hoạch bồi dưỡng hè</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05</w:t>
            </w:r>
          </w:p>
          <w:p w:rsidR="0044539B" w:rsidRPr="00AC41C6" w:rsidRDefault="0044539B" w:rsidP="007D5D0E">
            <w:pPr>
              <w:jc w:val="center"/>
              <w:rPr>
                <w:b/>
                <w:lang w:val="en-US"/>
              </w:rPr>
            </w:pPr>
            <w:r w:rsidRPr="00AC41C6">
              <w:rPr>
                <w:b/>
              </w:rPr>
              <w:lastRenderedPageBreak/>
              <w:t>201</w:t>
            </w:r>
            <w:r w:rsidR="007D5D0E" w:rsidRPr="00AC41C6">
              <w:rPr>
                <w:b/>
                <w:lang w:val="en-US"/>
              </w:rPr>
              <w:t>9</w:t>
            </w:r>
          </w:p>
        </w:tc>
        <w:tc>
          <w:tcPr>
            <w:tcW w:w="8100" w:type="dxa"/>
            <w:shd w:val="clear" w:color="auto" w:fill="auto"/>
            <w:vAlign w:val="center"/>
          </w:tcPr>
          <w:p w:rsidR="0044539B" w:rsidRPr="00AC41C6" w:rsidRDefault="0044539B" w:rsidP="00022C73">
            <w:pPr>
              <w:jc w:val="center"/>
              <w:rPr>
                <w:b/>
              </w:rPr>
            </w:pPr>
            <w:r w:rsidRPr="00AC41C6">
              <w:rPr>
                <w:b/>
              </w:rPr>
              <w:lastRenderedPageBreak/>
              <w:t>Trọ</w:t>
            </w:r>
            <w:r w:rsidR="00BD12F7">
              <w:rPr>
                <w:b/>
              </w:rPr>
              <w:t>ng tâm</w:t>
            </w:r>
            <w:r w:rsidRPr="00AC41C6">
              <w:rPr>
                <w:b/>
              </w:rPr>
              <w:t>: Kiểm tra cuối năm, đánh giá kết quả học tập</w:t>
            </w:r>
          </w:p>
        </w:tc>
        <w:tc>
          <w:tcPr>
            <w:tcW w:w="900" w:type="dxa"/>
            <w:vMerge w:val="restart"/>
          </w:tcPr>
          <w:p w:rsidR="0044539B" w:rsidRPr="00AC41C6" w:rsidRDefault="0044539B" w:rsidP="00022C73">
            <w:pPr>
              <w:rPr>
                <w:b/>
              </w:rPr>
            </w:pPr>
          </w:p>
        </w:tc>
      </w:tr>
      <w:tr w:rsidR="0044539B" w:rsidRPr="00AC41C6" w:rsidTr="00022C73">
        <w:trPr>
          <w:trHeight w:val="1050"/>
        </w:trPr>
        <w:tc>
          <w:tcPr>
            <w:tcW w:w="1440" w:type="dxa"/>
            <w:vMerge/>
            <w:vAlign w:val="center"/>
          </w:tcPr>
          <w:p w:rsidR="0044539B" w:rsidRPr="00AC41C6" w:rsidRDefault="0044539B" w:rsidP="00022C73">
            <w:pPr>
              <w:jc w:val="center"/>
            </w:pPr>
          </w:p>
        </w:tc>
        <w:tc>
          <w:tcPr>
            <w:tcW w:w="8100" w:type="dxa"/>
            <w:shd w:val="clear" w:color="auto" w:fill="auto"/>
            <w:vAlign w:val="center"/>
          </w:tcPr>
          <w:p w:rsidR="0044539B" w:rsidRPr="00AC41C6" w:rsidRDefault="0044539B" w:rsidP="0044539B">
            <w:pPr>
              <w:numPr>
                <w:ilvl w:val="0"/>
                <w:numId w:val="17"/>
              </w:numPr>
              <w:tabs>
                <w:tab w:val="left" w:pos="372"/>
              </w:tabs>
              <w:ind w:left="0" w:firstLine="0"/>
            </w:pPr>
            <w:r w:rsidRPr="00AC41C6">
              <w:t>Thống kê số liệu báo cáo cho Vụ Tiểu học – Bộ GD&amp;ĐT</w:t>
            </w:r>
          </w:p>
          <w:p w:rsidR="0044539B" w:rsidRPr="00AC41C6" w:rsidRDefault="0044539B" w:rsidP="0044539B">
            <w:pPr>
              <w:numPr>
                <w:ilvl w:val="0"/>
                <w:numId w:val="17"/>
              </w:numPr>
              <w:tabs>
                <w:tab w:val="left" w:pos="372"/>
              </w:tabs>
              <w:ind w:left="0" w:firstLine="0"/>
            </w:pPr>
            <w:r w:rsidRPr="00AC41C6">
              <w:t>Hội thi.</w:t>
            </w:r>
          </w:p>
          <w:p w:rsidR="0044539B" w:rsidRPr="00AC41C6" w:rsidRDefault="002B3A78" w:rsidP="0044539B">
            <w:pPr>
              <w:numPr>
                <w:ilvl w:val="0"/>
                <w:numId w:val="17"/>
              </w:numPr>
              <w:tabs>
                <w:tab w:val="left" w:pos="372"/>
              </w:tabs>
              <w:ind w:left="0" w:firstLine="0"/>
            </w:pPr>
            <w:r w:rsidRPr="00AC41C6">
              <w:t>Chung kết g</w:t>
            </w:r>
            <w:r w:rsidR="0044539B" w:rsidRPr="00AC41C6">
              <w:t>iải Lê Quý Đôn trên báo Nhi Đồng.</w:t>
            </w:r>
          </w:p>
          <w:p w:rsidR="003276D2" w:rsidRPr="00AC41C6" w:rsidRDefault="003276D2" w:rsidP="003276D2">
            <w:pPr>
              <w:numPr>
                <w:ilvl w:val="0"/>
                <w:numId w:val="17"/>
              </w:numPr>
              <w:tabs>
                <w:tab w:val="left" w:pos="372"/>
              </w:tabs>
              <w:ind w:left="0" w:firstLine="0"/>
            </w:pPr>
            <w:r w:rsidRPr="00AC41C6">
              <w:t>Ngày lễ “Hoàn thành chương trình Tiểu học”.</w:t>
            </w:r>
          </w:p>
          <w:p w:rsidR="003276D2" w:rsidRPr="00AC41C6" w:rsidRDefault="003276D2" w:rsidP="003276D2">
            <w:pPr>
              <w:numPr>
                <w:ilvl w:val="0"/>
                <w:numId w:val="17"/>
              </w:numPr>
              <w:tabs>
                <w:tab w:val="left" w:pos="372"/>
              </w:tabs>
              <w:ind w:left="0" w:firstLine="0"/>
            </w:pPr>
            <w:r w:rsidRPr="00AC41C6">
              <w:t xml:space="preserve">Ngày hội “Giới thiệu Ngôi trường Tiểu học của em”. </w:t>
            </w:r>
          </w:p>
          <w:p w:rsidR="003276D2" w:rsidRPr="00AC41C6" w:rsidRDefault="003276D2" w:rsidP="003276D2">
            <w:pPr>
              <w:numPr>
                <w:ilvl w:val="0"/>
                <w:numId w:val="17"/>
              </w:numPr>
              <w:tabs>
                <w:tab w:val="left" w:pos="372"/>
              </w:tabs>
              <w:ind w:left="0" w:firstLine="0"/>
            </w:pPr>
            <w:r w:rsidRPr="00AC41C6">
              <w:t>Nắm tình hình thực hiện TT22: kiểm tra đánh giá cuối năm, bàn giao, nghiệm thu, khen thưởng,….</w:t>
            </w:r>
          </w:p>
          <w:p w:rsidR="00DF1D2B" w:rsidRPr="00AC41C6" w:rsidRDefault="0044539B" w:rsidP="00DF1D2B">
            <w:pPr>
              <w:numPr>
                <w:ilvl w:val="0"/>
                <w:numId w:val="17"/>
              </w:numPr>
              <w:tabs>
                <w:tab w:val="left" w:pos="372"/>
              </w:tabs>
              <w:ind w:left="0" w:firstLine="0"/>
            </w:pPr>
            <w:r w:rsidRPr="00AC41C6">
              <w:t>Kiểm tra trường Tiểu học đạt chuẩn Quốc gia.</w:t>
            </w:r>
          </w:p>
          <w:p w:rsidR="00DF1D2B" w:rsidRPr="00AC41C6" w:rsidRDefault="00DF1D2B" w:rsidP="00DF1D2B">
            <w:pPr>
              <w:numPr>
                <w:ilvl w:val="0"/>
                <w:numId w:val="17"/>
              </w:numPr>
              <w:tabs>
                <w:tab w:val="left" w:pos="372"/>
              </w:tabs>
              <w:ind w:left="0" w:firstLine="0"/>
            </w:pPr>
            <w:r w:rsidRPr="00AC41C6">
              <w:t>Kiểm tra cuối năm học.</w:t>
            </w:r>
          </w:p>
          <w:p w:rsidR="002B3A78" w:rsidRPr="00AC41C6" w:rsidRDefault="00DF1D2B" w:rsidP="00375D26">
            <w:pPr>
              <w:numPr>
                <w:ilvl w:val="0"/>
                <w:numId w:val="17"/>
              </w:numPr>
              <w:tabs>
                <w:tab w:val="left" w:pos="372"/>
              </w:tabs>
              <w:ind w:left="0" w:firstLine="0"/>
            </w:pPr>
            <w:r w:rsidRPr="00AC41C6">
              <w:t xml:space="preserve">Kiểm tra thực hiện chuyên đề: </w:t>
            </w:r>
            <w:r w:rsidR="00BE6E43" w:rsidRPr="00AC41C6">
              <w:t>Các chuyên đề đã triển khai</w:t>
            </w:r>
          </w:p>
        </w:tc>
        <w:tc>
          <w:tcPr>
            <w:tcW w:w="900" w:type="dxa"/>
            <w:vMerge/>
          </w:tcPr>
          <w:p w:rsidR="0044539B" w:rsidRPr="00AC41C6" w:rsidRDefault="0044539B" w:rsidP="00022C73">
            <w:pPr>
              <w:rPr>
                <w:b/>
              </w:rPr>
            </w:pPr>
          </w:p>
        </w:tc>
      </w:tr>
      <w:tr w:rsidR="0044539B" w:rsidRPr="00AC41C6" w:rsidTr="00022C73">
        <w:trPr>
          <w:trHeight w:val="567"/>
        </w:trPr>
        <w:tc>
          <w:tcPr>
            <w:tcW w:w="1440" w:type="dxa"/>
            <w:vMerge w:val="restart"/>
            <w:vAlign w:val="center"/>
          </w:tcPr>
          <w:p w:rsidR="0044539B" w:rsidRPr="00AC41C6" w:rsidRDefault="0044539B" w:rsidP="00022C73">
            <w:pPr>
              <w:jc w:val="center"/>
              <w:rPr>
                <w:b/>
              </w:rPr>
            </w:pPr>
            <w:r w:rsidRPr="00AC41C6">
              <w:rPr>
                <w:b/>
              </w:rPr>
              <w:t>Tháng 06</w:t>
            </w:r>
          </w:p>
          <w:p w:rsidR="0044539B" w:rsidRPr="00AC41C6" w:rsidRDefault="0044539B" w:rsidP="007D5D0E">
            <w:pPr>
              <w:jc w:val="center"/>
              <w:rPr>
                <w:b/>
                <w:lang w:val="en-US"/>
              </w:rPr>
            </w:pPr>
            <w:r w:rsidRPr="00AC41C6">
              <w:rPr>
                <w:b/>
              </w:rPr>
              <w:t>201</w:t>
            </w:r>
            <w:r w:rsidR="007D5D0E" w:rsidRPr="00AC41C6">
              <w:rPr>
                <w:b/>
                <w:lang w:val="en-US"/>
              </w:rPr>
              <w:t>9</w:t>
            </w:r>
          </w:p>
        </w:tc>
        <w:tc>
          <w:tcPr>
            <w:tcW w:w="8100" w:type="dxa"/>
            <w:shd w:val="clear" w:color="auto" w:fill="auto"/>
            <w:vAlign w:val="center"/>
          </w:tcPr>
          <w:p w:rsidR="0044539B" w:rsidRPr="00AC41C6" w:rsidRDefault="0044539B" w:rsidP="00022C73">
            <w:pPr>
              <w:jc w:val="center"/>
              <w:rPr>
                <w:b/>
              </w:rPr>
            </w:pPr>
            <w:r w:rsidRPr="00AC41C6">
              <w:rPr>
                <w:b/>
              </w:rPr>
              <w:t>Trọ</w:t>
            </w:r>
            <w:r w:rsidR="00BD12F7">
              <w:rPr>
                <w:b/>
              </w:rPr>
              <w:t>ng tâm</w:t>
            </w:r>
            <w:r w:rsidRPr="00AC41C6">
              <w:rPr>
                <w:b/>
              </w:rPr>
              <w:t>: Chuẩn bị tổng kết năm học</w:t>
            </w:r>
          </w:p>
        </w:tc>
        <w:tc>
          <w:tcPr>
            <w:tcW w:w="900" w:type="dxa"/>
            <w:vMerge w:val="restart"/>
          </w:tcPr>
          <w:p w:rsidR="0044539B" w:rsidRPr="00AC41C6" w:rsidRDefault="0044539B" w:rsidP="00022C73">
            <w:pPr>
              <w:rPr>
                <w:b/>
              </w:rPr>
            </w:pPr>
          </w:p>
        </w:tc>
      </w:tr>
      <w:tr w:rsidR="0044539B" w:rsidRPr="00AC41C6" w:rsidTr="00022C73">
        <w:trPr>
          <w:trHeight w:val="350"/>
        </w:trPr>
        <w:tc>
          <w:tcPr>
            <w:tcW w:w="1440" w:type="dxa"/>
            <w:vMerge/>
          </w:tcPr>
          <w:p w:rsidR="0044539B" w:rsidRPr="00AC41C6" w:rsidRDefault="0044539B" w:rsidP="00022C73">
            <w:pPr>
              <w:jc w:val="center"/>
            </w:pPr>
          </w:p>
        </w:tc>
        <w:tc>
          <w:tcPr>
            <w:tcW w:w="8100" w:type="dxa"/>
            <w:shd w:val="clear" w:color="auto" w:fill="auto"/>
          </w:tcPr>
          <w:p w:rsidR="0044539B" w:rsidRPr="00AC41C6" w:rsidRDefault="0044539B" w:rsidP="0044539B">
            <w:pPr>
              <w:numPr>
                <w:ilvl w:val="0"/>
                <w:numId w:val="17"/>
              </w:numPr>
              <w:tabs>
                <w:tab w:val="left" w:pos="372"/>
              </w:tabs>
              <w:ind w:left="0" w:firstLine="0"/>
            </w:pPr>
            <w:r w:rsidRPr="00AC41C6">
              <w:t>Xây dựng kế hoạch bồi dưỡng chuyên môn hè</w:t>
            </w:r>
          </w:p>
          <w:p w:rsidR="003276D2" w:rsidRPr="00AC41C6" w:rsidRDefault="003276D2" w:rsidP="003276D2">
            <w:pPr>
              <w:numPr>
                <w:ilvl w:val="0"/>
                <w:numId w:val="17"/>
              </w:numPr>
              <w:tabs>
                <w:tab w:val="left" w:pos="372"/>
              </w:tabs>
              <w:ind w:left="0" w:firstLine="0"/>
            </w:pPr>
            <w:r w:rsidRPr="00AC41C6">
              <w:t>Báo cáo thi đua cho Bộ và cụm thi đua 5 TP.</w:t>
            </w:r>
          </w:p>
          <w:p w:rsidR="0044539B" w:rsidRPr="00AC41C6" w:rsidRDefault="0044539B" w:rsidP="0044539B">
            <w:pPr>
              <w:numPr>
                <w:ilvl w:val="0"/>
                <w:numId w:val="17"/>
              </w:numPr>
              <w:tabs>
                <w:tab w:val="left" w:pos="372"/>
              </w:tabs>
              <w:ind w:left="0" w:firstLine="0"/>
            </w:pPr>
            <w:r w:rsidRPr="00AC41C6">
              <w:t>Báo cáo tổng kết năm học 201</w:t>
            </w:r>
            <w:r w:rsidR="008A64F7" w:rsidRPr="00AC41C6">
              <w:t>8</w:t>
            </w:r>
            <w:r w:rsidRPr="00AC41C6">
              <w:t xml:space="preserve"> – 201</w:t>
            </w:r>
            <w:r w:rsidR="008A64F7" w:rsidRPr="00AC41C6">
              <w:t>9</w:t>
            </w:r>
          </w:p>
          <w:p w:rsidR="0044539B" w:rsidRPr="00AC41C6" w:rsidRDefault="0044539B" w:rsidP="0044539B">
            <w:pPr>
              <w:numPr>
                <w:ilvl w:val="0"/>
                <w:numId w:val="17"/>
              </w:numPr>
              <w:tabs>
                <w:tab w:val="left" w:pos="372"/>
              </w:tabs>
              <w:ind w:left="0" w:firstLine="0"/>
            </w:pPr>
            <w:r w:rsidRPr="00AC41C6">
              <w:t>Báo cáo tổng kết việc thực hiện TT22</w:t>
            </w:r>
          </w:p>
          <w:p w:rsidR="0044539B" w:rsidRPr="00AC41C6" w:rsidRDefault="0044539B" w:rsidP="0044539B">
            <w:pPr>
              <w:numPr>
                <w:ilvl w:val="0"/>
                <w:numId w:val="17"/>
              </w:numPr>
              <w:tabs>
                <w:tab w:val="left" w:pos="372"/>
              </w:tabs>
              <w:ind w:left="0" w:firstLine="0"/>
            </w:pPr>
            <w:r w:rsidRPr="00AC41C6">
              <w:t>Hướng dẫn tuyển sinh lớp 1</w:t>
            </w:r>
            <w:r w:rsidR="00DF1D2B" w:rsidRPr="00AC41C6">
              <w:t xml:space="preserve"> và quy trình đón tiếp phụ huynh</w:t>
            </w:r>
          </w:p>
          <w:p w:rsidR="0044539B" w:rsidRPr="00AC41C6" w:rsidRDefault="00DF1D2B" w:rsidP="0044539B">
            <w:pPr>
              <w:numPr>
                <w:ilvl w:val="0"/>
                <w:numId w:val="17"/>
              </w:numPr>
              <w:tabs>
                <w:tab w:val="left" w:pos="372"/>
              </w:tabs>
              <w:ind w:left="0" w:firstLine="0"/>
            </w:pPr>
            <w:r w:rsidRPr="00AC41C6">
              <w:t xml:space="preserve">Hướng dẫn </w:t>
            </w:r>
            <w:r w:rsidR="0044539B" w:rsidRPr="00AC41C6">
              <w:t>Tuyển sinh lớp 1 chương trình tiếng Pháp</w:t>
            </w:r>
          </w:p>
          <w:p w:rsidR="0044539B" w:rsidRPr="00AC41C6" w:rsidRDefault="00E80A3F" w:rsidP="00375D26">
            <w:pPr>
              <w:numPr>
                <w:ilvl w:val="0"/>
                <w:numId w:val="17"/>
              </w:numPr>
              <w:tabs>
                <w:tab w:val="left" w:pos="372"/>
              </w:tabs>
              <w:ind w:left="0" w:firstLine="0"/>
            </w:pPr>
            <w:r w:rsidRPr="00AC41C6">
              <w:t>Tham gia tuyển sinh lớp 6 trường Trần Đại Nghĩa</w:t>
            </w:r>
          </w:p>
        </w:tc>
        <w:tc>
          <w:tcPr>
            <w:tcW w:w="900" w:type="dxa"/>
            <w:vMerge/>
          </w:tcPr>
          <w:p w:rsidR="0044539B" w:rsidRPr="00AC41C6" w:rsidRDefault="0044539B" w:rsidP="00022C73">
            <w:pPr>
              <w:rPr>
                <w:b/>
              </w:rPr>
            </w:pPr>
          </w:p>
        </w:tc>
      </w:tr>
    </w:tbl>
    <w:p w:rsidR="00D62C60" w:rsidRPr="00AC41C6" w:rsidRDefault="00D62C60" w:rsidP="00D62C60">
      <w:pPr>
        <w:pStyle w:val="oancuaDanhsach"/>
        <w:tabs>
          <w:tab w:val="left" w:pos="426"/>
        </w:tabs>
        <w:spacing w:line="300" w:lineRule="exact"/>
        <w:ind w:left="0"/>
      </w:pPr>
    </w:p>
    <w:p w:rsidR="006F23F3" w:rsidRPr="00AC41C6" w:rsidRDefault="006F23F3" w:rsidP="00195637">
      <w:pPr>
        <w:ind w:left="4320" w:firstLine="720"/>
        <w:rPr>
          <w:rFonts w:eastAsia="Calibri"/>
          <w:b/>
        </w:rPr>
      </w:pPr>
      <w:r w:rsidRPr="00AC41C6">
        <w:rPr>
          <w:rFonts w:eastAsia="Calibri"/>
          <w:b/>
        </w:rPr>
        <w:t>PHÒNG GIÁO DỤC TIỂU HỌC</w:t>
      </w:r>
    </w:p>
    <w:p w:rsidR="006F23F3" w:rsidRDefault="006F23F3" w:rsidP="006F23F3">
      <w:pPr>
        <w:rPr>
          <w:rFonts w:eastAsia="Calibri"/>
          <w:b/>
          <w:lang w:val="en-US"/>
        </w:rPr>
      </w:pPr>
    </w:p>
    <w:p w:rsidR="00C1621C" w:rsidRDefault="00C1621C" w:rsidP="006F23F3">
      <w:pPr>
        <w:rPr>
          <w:rFonts w:eastAsia="Calibri"/>
          <w:b/>
          <w:lang w:val="en-US"/>
        </w:rPr>
      </w:pPr>
    </w:p>
    <w:p w:rsidR="00C1621C" w:rsidRPr="00C1621C" w:rsidRDefault="00C1621C" w:rsidP="006F23F3">
      <w:pPr>
        <w:rPr>
          <w:rFonts w:eastAsia="Calibri"/>
          <w:b/>
          <w:lang w:val="en-US"/>
        </w:rPr>
      </w:pPr>
    </w:p>
    <w:sectPr w:rsidR="00C1621C" w:rsidRPr="00C1621C" w:rsidSect="00000175">
      <w:footerReference w:type="default" r:id="rId9"/>
      <w:pgSz w:w="11907" w:h="16840" w:code="9"/>
      <w:pgMar w:top="864" w:right="1008" w:bottom="720" w:left="1411" w:header="57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6AB" w:rsidRDefault="009436AB" w:rsidP="00D77EF1">
      <w:r>
        <w:separator/>
      </w:r>
    </w:p>
  </w:endnote>
  <w:endnote w:type="continuationSeparator" w:id="0">
    <w:p w:rsidR="009436AB" w:rsidRDefault="009436AB" w:rsidP="00D77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UVnTime">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740359"/>
      <w:docPartObj>
        <w:docPartGallery w:val="Page Numbers (Bottom of Page)"/>
        <w:docPartUnique/>
      </w:docPartObj>
    </w:sdtPr>
    <w:sdtEndPr>
      <w:rPr>
        <w:noProof/>
      </w:rPr>
    </w:sdtEndPr>
    <w:sdtContent>
      <w:p w:rsidR="007A7776" w:rsidRDefault="007A7776">
        <w:pPr>
          <w:pStyle w:val="Chntrang"/>
          <w:jc w:val="center"/>
        </w:pPr>
        <w:r>
          <w:fldChar w:fldCharType="begin"/>
        </w:r>
        <w:r>
          <w:instrText xml:space="preserve"> PAGE   \* MERGEFORMAT </w:instrText>
        </w:r>
        <w:r>
          <w:fldChar w:fldCharType="separate"/>
        </w:r>
        <w:r w:rsidR="00C524FE">
          <w:rPr>
            <w:noProof/>
          </w:rPr>
          <w:t>38</w:t>
        </w:r>
        <w:r>
          <w:rPr>
            <w:noProof/>
          </w:rPr>
          <w:fldChar w:fldCharType="end"/>
        </w:r>
      </w:p>
    </w:sdtContent>
  </w:sdt>
  <w:p w:rsidR="007A7776" w:rsidRDefault="007A777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6AB" w:rsidRDefault="009436AB" w:rsidP="00D77EF1">
      <w:r>
        <w:separator/>
      </w:r>
    </w:p>
  </w:footnote>
  <w:footnote w:type="continuationSeparator" w:id="0">
    <w:p w:rsidR="009436AB" w:rsidRDefault="009436AB" w:rsidP="00D77E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3B23"/>
    <w:multiLevelType w:val="hybridMultilevel"/>
    <w:tmpl w:val="2F9AA4B0"/>
    <w:lvl w:ilvl="0" w:tplc="416AE86C">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0D1755D6"/>
    <w:multiLevelType w:val="hybridMultilevel"/>
    <w:tmpl w:val="55AE8092"/>
    <w:lvl w:ilvl="0" w:tplc="3A868144">
      <w:start w:val="1"/>
      <w:numFmt w:val="bullet"/>
      <w:lvlText w:val="-"/>
      <w:lvlJc w:val="left"/>
      <w:pPr>
        <w:ind w:left="2160" w:hanging="360"/>
      </w:pPr>
      <w:rPr>
        <w:rFonts w:ascii="Times New Roman" w:eastAsia="MS Mincho" w:hAnsi="Times New Roman" w:cs="Times New Roman" w:hint="default"/>
      </w:rPr>
    </w:lvl>
    <w:lvl w:ilvl="1" w:tplc="042A0003">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15:restartNumberingAfterBreak="0">
    <w:nsid w:val="18287CEF"/>
    <w:multiLevelType w:val="hybridMultilevel"/>
    <w:tmpl w:val="CFD6E0B0"/>
    <w:lvl w:ilvl="0" w:tplc="67521072">
      <w:start w:val="1"/>
      <w:numFmt w:val="decimal"/>
      <w:lvlText w:val="2.%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AC8252E"/>
    <w:multiLevelType w:val="hybridMultilevel"/>
    <w:tmpl w:val="017E91E0"/>
    <w:lvl w:ilvl="0" w:tplc="0409000F">
      <w:start w:val="1"/>
      <w:numFmt w:val="decimal"/>
      <w:lvlText w:val="%1."/>
      <w:lvlJc w:val="left"/>
      <w:pPr>
        <w:tabs>
          <w:tab w:val="num" w:pos="720"/>
        </w:tabs>
        <w:ind w:left="720" w:hanging="360"/>
      </w:pPr>
      <w:rPr>
        <w:rFonts w:hint="default"/>
      </w:rPr>
    </w:lvl>
    <w:lvl w:ilvl="1" w:tplc="EAAAF98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9E6BE4"/>
    <w:multiLevelType w:val="multilevel"/>
    <w:tmpl w:val="3BDAA74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0B5933"/>
    <w:multiLevelType w:val="hybridMultilevel"/>
    <w:tmpl w:val="84C64354"/>
    <w:lvl w:ilvl="0" w:tplc="00FC343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C63694"/>
    <w:multiLevelType w:val="multilevel"/>
    <w:tmpl w:val="0AAE1AAE"/>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800" w:hanging="144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2160" w:hanging="180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7" w15:restartNumberingAfterBreak="0">
    <w:nsid w:val="28F577DD"/>
    <w:multiLevelType w:val="hybridMultilevel"/>
    <w:tmpl w:val="E69EC51E"/>
    <w:lvl w:ilvl="0" w:tplc="3406187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F9730D"/>
    <w:multiLevelType w:val="hybridMultilevel"/>
    <w:tmpl w:val="F4923F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14A3E"/>
    <w:multiLevelType w:val="hybridMultilevel"/>
    <w:tmpl w:val="8B744FD0"/>
    <w:lvl w:ilvl="0" w:tplc="97C4D5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56AEC"/>
    <w:multiLevelType w:val="hybridMultilevel"/>
    <w:tmpl w:val="624A1C52"/>
    <w:lvl w:ilvl="0" w:tplc="77985E2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1452797"/>
    <w:multiLevelType w:val="hybridMultilevel"/>
    <w:tmpl w:val="F48C653E"/>
    <w:lvl w:ilvl="0" w:tplc="6D804F62">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151014D"/>
    <w:multiLevelType w:val="hybridMultilevel"/>
    <w:tmpl w:val="CFD6E0B0"/>
    <w:lvl w:ilvl="0" w:tplc="67521072">
      <w:start w:val="1"/>
      <w:numFmt w:val="decimal"/>
      <w:lvlText w:val="2.%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34164C6"/>
    <w:multiLevelType w:val="hybridMultilevel"/>
    <w:tmpl w:val="CFD6E0B0"/>
    <w:lvl w:ilvl="0" w:tplc="67521072">
      <w:start w:val="1"/>
      <w:numFmt w:val="decimal"/>
      <w:lvlText w:val="2.%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49923C0C"/>
    <w:multiLevelType w:val="hybridMultilevel"/>
    <w:tmpl w:val="3E12C896"/>
    <w:lvl w:ilvl="0" w:tplc="C3CA8F76">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B242C8"/>
    <w:multiLevelType w:val="hybridMultilevel"/>
    <w:tmpl w:val="538EE8CE"/>
    <w:lvl w:ilvl="0" w:tplc="6D804F62">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500F1337"/>
    <w:multiLevelType w:val="hybridMultilevel"/>
    <w:tmpl w:val="A4C23DE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BA5240A"/>
    <w:multiLevelType w:val="hybridMultilevel"/>
    <w:tmpl w:val="80BC4DA4"/>
    <w:lvl w:ilvl="0" w:tplc="BD20130A">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D65B5B"/>
    <w:multiLevelType w:val="hybridMultilevel"/>
    <w:tmpl w:val="CD1E7E6C"/>
    <w:lvl w:ilvl="0" w:tplc="41607DC0">
      <w:start w:val="1"/>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C027183"/>
    <w:multiLevelType w:val="hybridMultilevel"/>
    <w:tmpl w:val="D884C8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336444"/>
    <w:multiLevelType w:val="hybridMultilevel"/>
    <w:tmpl w:val="B1466CAA"/>
    <w:lvl w:ilvl="0" w:tplc="8ED05094">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62436B90"/>
    <w:multiLevelType w:val="hybridMultilevel"/>
    <w:tmpl w:val="99AE3C40"/>
    <w:lvl w:ilvl="0" w:tplc="324ACCB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633F31D1"/>
    <w:multiLevelType w:val="hybridMultilevel"/>
    <w:tmpl w:val="C3926CDE"/>
    <w:lvl w:ilvl="0" w:tplc="6D804F62">
      <w:start w:val="1"/>
      <w:numFmt w:val="bullet"/>
      <w:lvlText w:val=""/>
      <w:lvlJc w:val="left"/>
      <w:pPr>
        <w:ind w:left="1069"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66464FE0"/>
    <w:multiLevelType w:val="hybridMultilevel"/>
    <w:tmpl w:val="352A1522"/>
    <w:lvl w:ilvl="0" w:tplc="042A0003">
      <w:start w:val="1"/>
      <w:numFmt w:val="bullet"/>
      <w:lvlText w:val="o"/>
      <w:lvlJc w:val="left"/>
      <w:pPr>
        <w:ind w:left="720" w:hanging="360"/>
      </w:pPr>
      <w:rPr>
        <w:rFonts w:ascii="Courier New" w:hAnsi="Courier New" w:cs="Courier New" w:hint="default"/>
      </w:rPr>
    </w:lvl>
    <w:lvl w:ilvl="1" w:tplc="042A0003" w:tentative="1">
      <w:start w:val="1"/>
      <w:numFmt w:val="bullet"/>
      <w:lvlText w:val="o"/>
      <w:lvlJc w:val="left"/>
      <w:pPr>
        <w:ind w:left="1440" w:hanging="360"/>
      </w:pPr>
      <w:rPr>
        <w:rFonts w:ascii="Courier New" w:hAnsi="Courier New" w:cs="Courier New" w:hint="default"/>
      </w:rPr>
    </w:lvl>
    <w:lvl w:ilvl="2" w:tplc="042A0003">
      <w:start w:val="1"/>
      <w:numFmt w:val="bullet"/>
      <w:lvlText w:val="o"/>
      <w:lvlJc w:val="left"/>
      <w:pPr>
        <w:ind w:left="2160" w:hanging="360"/>
      </w:pPr>
      <w:rPr>
        <w:rFonts w:ascii="Courier New" w:hAnsi="Courier New" w:cs="Courier New"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6C6097A"/>
    <w:multiLevelType w:val="multilevel"/>
    <w:tmpl w:val="7E2E3FAC"/>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i/>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69634414"/>
    <w:multiLevelType w:val="hybridMultilevel"/>
    <w:tmpl w:val="C0A8A6DA"/>
    <w:lvl w:ilvl="0" w:tplc="D392300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50300"/>
    <w:multiLevelType w:val="hybridMultilevel"/>
    <w:tmpl w:val="8A00B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FEB4BF4"/>
    <w:multiLevelType w:val="hybridMultilevel"/>
    <w:tmpl w:val="FD0EB7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8"/>
  </w:num>
  <w:num w:numId="4">
    <w:abstractNumId w:val="11"/>
  </w:num>
  <w:num w:numId="5">
    <w:abstractNumId w:val="27"/>
  </w:num>
  <w:num w:numId="6">
    <w:abstractNumId w:val="15"/>
  </w:num>
  <w:num w:numId="7">
    <w:abstractNumId w:val="0"/>
  </w:num>
  <w:num w:numId="8">
    <w:abstractNumId w:val="4"/>
  </w:num>
  <w:num w:numId="9">
    <w:abstractNumId w:val="23"/>
  </w:num>
  <w:num w:numId="10">
    <w:abstractNumId w:val="19"/>
  </w:num>
  <w:num w:numId="11">
    <w:abstractNumId w:val="3"/>
  </w:num>
  <w:num w:numId="12">
    <w:abstractNumId w:val="25"/>
  </w:num>
  <w:num w:numId="13">
    <w:abstractNumId w:val="21"/>
  </w:num>
  <w:num w:numId="14">
    <w:abstractNumId w:val="2"/>
  </w:num>
  <w:num w:numId="15">
    <w:abstractNumId w:val="24"/>
  </w:num>
  <w:num w:numId="16">
    <w:abstractNumId w:val="16"/>
  </w:num>
  <w:num w:numId="17">
    <w:abstractNumId w:val="22"/>
  </w:num>
  <w:num w:numId="18">
    <w:abstractNumId w:val="9"/>
  </w:num>
  <w:num w:numId="19">
    <w:abstractNumId w:val="20"/>
  </w:num>
  <w:num w:numId="20">
    <w:abstractNumId w:val="8"/>
  </w:num>
  <w:num w:numId="21">
    <w:abstractNumId w:val="12"/>
  </w:num>
  <w:num w:numId="22">
    <w:abstractNumId w:val="17"/>
  </w:num>
  <w:num w:numId="23">
    <w:abstractNumId w:val="7"/>
  </w:num>
  <w:num w:numId="24">
    <w:abstractNumId w:val="5"/>
  </w:num>
  <w:num w:numId="25">
    <w:abstractNumId w:val="26"/>
  </w:num>
  <w:num w:numId="26">
    <w:abstractNumId w:val="1"/>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2A0"/>
    <w:rsid w:val="00000175"/>
    <w:rsid w:val="00000350"/>
    <w:rsid w:val="000026D9"/>
    <w:rsid w:val="00003A52"/>
    <w:rsid w:val="00005EC5"/>
    <w:rsid w:val="0000618D"/>
    <w:rsid w:val="0001542E"/>
    <w:rsid w:val="00016E50"/>
    <w:rsid w:val="0001757D"/>
    <w:rsid w:val="000202BF"/>
    <w:rsid w:val="00021272"/>
    <w:rsid w:val="00022C73"/>
    <w:rsid w:val="00024871"/>
    <w:rsid w:val="00024B73"/>
    <w:rsid w:val="00027FC1"/>
    <w:rsid w:val="00032DB0"/>
    <w:rsid w:val="000347EB"/>
    <w:rsid w:val="00050DF7"/>
    <w:rsid w:val="00050FB5"/>
    <w:rsid w:val="000521EE"/>
    <w:rsid w:val="00052F99"/>
    <w:rsid w:val="0006152C"/>
    <w:rsid w:val="00062C82"/>
    <w:rsid w:val="00066215"/>
    <w:rsid w:val="00067AA9"/>
    <w:rsid w:val="000767FD"/>
    <w:rsid w:val="000820E5"/>
    <w:rsid w:val="00085757"/>
    <w:rsid w:val="000859AC"/>
    <w:rsid w:val="00091351"/>
    <w:rsid w:val="000A07F6"/>
    <w:rsid w:val="000A6E04"/>
    <w:rsid w:val="000A7F9A"/>
    <w:rsid w:val="000B124A"/>
    <w:rsid w:val="000B585F"/>
    <w:rsid w:val="000B5991"/>
    <w:rsid w:val="000B66F5"/>
    <w:rsid w:val="000C3FEA"/>
    <w:rsid w:val="000E3831"/>
    <w:rsid w:val="000E6074"/>
    <w:rsid w:val="000F25CB"/>
    <w:rsid w:val="000F4A61"/>
    <w:rsid w:val="00122D02"/>
    <w:rsid w:val="00125000"/>
    <w:rsid w:val="00126642"/>
    <w:rsid w:val="0013248A"/>
    <w:rsid w:val="00133C78"/>
    <w:rsid w:val="00141DA6"/>
    <w:rsid w:val="00152B6C"/>
    <w:rsid w:val="00154AE2"/>
    <w:rsid w:val="00155298"/>
    <w:rsid w:val="0016429F"/>
    <w:rsid w:val="00175A01"/>
    <w:rsid w:val="00175C83"/>
    <w:rsid w:val="00180336"/>
    <w:rsid w:val="00180434"/>
    <w:rsid w:val="0018699B"/>
    <w:rsid w:val="001954A3"/>
    <w:rsid w:val="00195637"/>
    <w:rsid w:val="001B0272"/>
    <w:rsid w:val="001C2213"/>
    <w:rsid w:val="001C26EE"/>
    <w:rsid w:val="001C586E"/>
    <w:rsid w:val="001D1EAD"/>
    <w:rsid w:val="001D3192"/>
    <w:rsid w:val="001E0A59"/>
    <w:rsid w:val="001E20D7"/>
    <w:rsid w:val="001E664C"/>
    <w:rsid w:val="001E7853"/>
    <w:rsid w:val="001F5054"/>
    <w:rsid w:val="00205403"/>
    <w:rsid w:val="00207AC5"/>
    <w:rsid w:val="00210D9A"/>
    <w:rsid w:val="002127E2"/>
    <w:rsid w:val="0022311C"/>
    <w:rsid w:val="0022387A"/>
    <w:rsid w:val="002305A3"/>
    <w:rsid w:val="002324C4"/>
    <w:rsid w:val="002355CE"/>
    <w:rsid w:val="002405F8"/>
    <w:rsid w:val="00246DAE"/>
    <w:rsid w:val="0025247D"/>
    <w:rsid w:val="00255AC4"/>
    <w:rsid w:val="00255CAA"/>
    <w:rsid w:val="00262312"/>
    <w:rsid w:val="00264ED1"/>
    <w:rsid w:val="00267214"/>
    <w:rsid w:val="002825F7"/>
    <w:rsid w:val="0028436B"/>
    <w:rsid w:val="002851E2"/>
    <w:rsid w:val="00287678"/>
    <w:rsid w:val="002A4573"/>
    <w:rsid w:val="002B1AAA"/>
    <w:rsid w:val="002B3A78"/>
    <w:rsid w:val="002B577C"/>
    <w:rsid w:val="002B67D8"/>
    <w:rsid w:val="002C3010"/>
    <w:rsid w:val="002C3396"/>
    <w:rsid w:val="002E1FBF"/>
    <w:rsid w:val="002E6939"/>
    <w:rsid w:val="002F0CF0"/>
    <w:rsid w:val="002F6413"/>
    <w:rsid w:val="002F663E"/>
    <w:rsid w:val="0030146E"/>
    <w:rsid w:val="00302B87"/>
    <w:rsid w:val="00306711"/>
    <w:rsid w:val="00315984"/>
    <w:rsid w:val="00320942"/>
    <w:rsid w:val="003276D2"/>
    <w:rsid w:val="0033471C"/>
    <w:rsid w:val="003347E6"/>
    <w:rsid w:val="00341E3C"/>
    <w:rsid w:val="00343944"/>
    <w:rsid w:val="00351B97"/>
    <w:rsid w:val="00354DF1"/>
    <w:rsid w:val="00354FC8"/>
    <w:rsid w:val="00370752"/>
    <w:rsid w:val="00375D26"/>
    <w:rsid w:val="00376CD0"/>
    <w:rsid w:val="00380220"/>
    <w:rsid w:val="003861EA"/>
    <w:rsid w:val="00386B8B"/>
    <w:rsid w:val="00393289"/>
    <w:rsid w:val="003B63AC"/>
    <w:rsid w:val="003C1538"/>
    <w:rsid w:val="003C24A1"/>
    <w:rsid w:val="003C40CC"/>
    <w:rsid w:val="003C6F9D"/>
    <w:rsid w:val="003D0891"/>
    <w:rsid w:val="003D1B07"/>
    <w:rsid w:val="003D457D"/>
    <w:rsid w:val="003E39D1"/>
    <w:rsid w:val="003F30D3"/>
    <w:rsid w:val="004204DC"/>
    <w:rsid w:val="0043674D"/>
    <w:rsid w:val="00437BF8"/>
    <w:rsid w:val="004413AD"/>
    <w:rsid w:val="00441BFC"/>
    <w:rsid w:val="00444FE6"/>
    <w:rsid w:val="0044539B"/>
    <w:rsid w:val="004510D5"/>
    <w:rsid w:val="0046174B"/>
    <w:rsid w:val="00462835"/>
    <w:rsid w:val="00463D8E"/>
    <w:rsid w:val="0046675B"/>
    <w:rsid w:val="004673D6"/>
    <w:rsid w:val="00467691"/>
    <w:rsid w:val="004777AE"/>
    <w:rsid w:val="00480187"/>
    <w:rsid w:val="00482916"/>
    <w:rsid w:val="004B1F4E"/>
    <w:rsid w:val="004B3024"/>
    <w:rsid w:val="004B3255"/>
    <w:rsid w:val="004C1C8F"/>
    <w:rsid w:val="004E3B4C"/>
    <w:rsid w:val="004F1F15"/>
    <w:rsid w:val="0050725F"/>
    <w:rsid w:val="0051005E"/>
    <w:rsid w:val="0051187C"/>
    <w:rsid w:val="005159CA"/>
    <w:rsid w:val="0052023F"/>
    <w:rsid w:val="00522DE2"/>
    <w:rsid w:val="005319DF"/>
    <w:rsid w:val="00531A1A"/>
    <w:rsid w:val="005402D5"/>
    <w:rsid w:val="00540792"/>
    <w:rsid w:val="00542A30"/>
    <w:rsid w:val="0054699B"/>
    <w:rsid w:val="00547C8A"/>
    <w:rsid w:val="005512A7"/>
    <w:rsid w:val="0055372E"/>
    <w:rsid w:val="00561F07"/>
    <w:rsid w:val="00572C39"/>
    <w:rsid w:val="00573C73"/>
    <w:rsid w:val="00580419"/>
    <w:rsid w:val="00597707"/>
    <w:rsid w:val="005A44A6"/>
    <w:rsid w:val="005A471A"/>
    <w:rsid w:val="005A6E27"/>
    <w:rsid w:val="005B15EF"/>
    <w:rsid w:val="005B5D29"/>
    <w:rsid w:val="005E325A"/>
    <w:rsid w:val="005E40CB"/>
    <w:rsid w:val="00601685"/>
    <w:rsid w:val="0061262F"/>
    <w:rsid w:val="00613881"/>
    <w:rsid w:val="00626990"/>
    <w:rsid w:val="0063180D"/>
    <w:rsid w:val="00655D63"/>
    <w:rsid w:val="00665536"/>
    <w:rsid w:val="00672315"/>
    <w:rsid w:val="006726AA"/>
    <w:rsid w:val="00673FA0"/>
    <w:rsid w:val="006740EF"/>
    <w:rsid w:val="00674248"/>
    <w:rsid w:val="00674553"/>
    <w:rsid w:val="0068040B"/>
    <w:rsid w:val="006807D6"/>
    <w:rsid w:val="00682D5A"/>
    <w:rsid w:val="006879CF"/>
    <w:rsid w:val="00693763"/>
    <w:rsid w:val="006B1D20"/>
    <w:rsid w:val="006B4A36"/>
    <w:rsid w:val="006C03C2"/>
    <w:rsid w:val="006D71ED"/>
    <w:rsid w:val="006D7ED4"/>
    <w:rsid w:val="006E7370"/>
    <w:rsid w:val="006F0D3D"/>
    <w:rsid w:val="006F20AF"/>
    <w:rsid w:val="006F23F3"/>
    <w:rsid w:val="006F7563"/>
    <w:rsid w:val="007143D5"/>
    <w:rsid w:val="00731DEC"/>
    <w:rsid w:val="00735D19"/>
    <w:rsid w:val="007462C9"/>
    <w:rsid w:val="00747D77"/>
    <w:rsid w:val="00750FFE"/>
    <w:rsid w:val="00753B6E"/>
    <w:rsid w:val="00757495"/>
    <w:rsid w:val="007640B9"/>
    <w:rsid w:val="00764DF2"/>
    <w:rsid w:val="0076561F"/>
    <w:rsid w:val="00765711"/>
    <w:rsid w:val="007708AD"/>
    <w:rsid w:val="007716F0"/>
    <w:rsid w:val="00772881"/>
    <w:rsid w:val="00784107"/>
    <w:rsid w:val="00785B56"/>
    <w:rsid w:val="00791687"/>
    <w:rsid w:val="007A7776"/>
    <w:rsid w:val="007B5C30"/>
    <w:rsid w:val="007B661C"/>
    <w:rsid w:val="007B6F7F"/>
    <w:rsid w:val="007D34CF"/>
    <w:rsid w:val="007D5D0E"/>
    <w:rsid w:val="007D75B2"/>
    <w:rsid w:val="007E06C4"/>
    <w:rsid w:val="007E6CEC"/>
    <w:rsid w:val="007E727B"/>
    <w:rsid w:val="0081175E"/>
    <w:rsid w:val="00822A10"/>
    <w:rsid w:val="008234AD"/>
    <w:rsid w:val="00827D54"/>
    <w:rsid w:val="00830B7A"/>
    <w:rsid w:val="008355B1"/>
    <w:rsid w:val="00842AA7"/>
    <w:rsid w:val="00845158"/>
    <w:rsid w:val="00846BEE"/>
    <w:rsid w:val="00847EFE"/>
    <w:rsid w:val="00851BE6"/>
    <w:rsid w:val="0085466E"/>
    <w:rsid w:val="00861649"/>
    <w:rsid w:val="008621EF"/>
    <w:rsid w:val="00866EE9"/>
    <w:rsid w:val="00871D4E"/>
    <w:rsid w:val="00884763"/>
    <w:rsid w:val="008900BF"/>
    <w:rsid w:val="00893170"/>
    <w:rsid w:val="008933AD"/>
    <w:rsid w:val="00893E04"/>
    <w:rsid w:val="00895DE1"/>
    <w:rsid w:val="008A64F7"/>
    <w:rsid w:val="008A66D7"/>
    <w:rsid w:val="008B016F"/>
    <w:rsid w:val="008B2E29"/>
    <w:rsid w:val="008B6C29"/>
    <w:rsid w:val="008C3DFC"/>
    <w:rsid w:val="008C42C1"/>
    <w:rsid w:val="008C4D5C"/>
    <w:rsid w:val="008C5DD7"/>
    <w:rsid w:val="008E3E65"/>
    <w:rsid w:val="008E5E0B"/>
    <w:rsid w:val="008F02D4"/>
    <w:rsid w:val="008F1764"/>
    <w:rsid w:val="008F714C"/>
    <w:rsid w:val="009142A6"/>
    <w:rsid w:val="0092023E"/>
    <w:rsid w:val="00931C2B"/>
    <w:rsid w:val="0093402B"/>
    <w:rsid w:val="0093796F"/>
    <w:rsid w:val="009436AB"/>
    <w:rsid w:val="00947E73"/>
    <w:rsid w:val="00955226"/>
    <w:rsid w:val="00956063"/>
    <w:rsid w:val="00960D86"/>
    <w:rsid w:val="009954E4"/>
    <w:rsid w:val="0099695C"/>
    <w:rsid w:val="009A5061"/>
    <w:rsid w:val="009A7566"/>
    <w:rsid w:val="009B1640"/>
    <w:rsid w:val="009B1FC5"/>
    <w:rsid w:val="009B5F1A"/>
    <w:rsid w:val="009C0CCC"/>
    <w:rsid w:val="009D1084"/>
    <w:rsid w:val="009D4EA5"/>
    <w:rsid w:val="009E1EDE"/>
    <w:rsid w:val="009E64F9"/>
    <w:rsid w:val="009F37A2"/>
    <w:rsid w:val="009F5A4C"/>
    <w:rsid w:val="00A0406D"/>
    <w:rsid w:val="00A112A0"/>
    <w:rsid w:val="00A1599B"/>
    <w:rsid w:val="00A2062A"/>
    <w:rsid w:val="00A20D1C"/>
    <w:rsid w:val="00A35C3B"/>
    <w:rsid w:val="00A36122"/>
    <w:rsid w:val="00A37926"/>
    <w:rsid w:val="00A41ACC"/>
    <w:rsid w:val="00A41BF0"/>
    <w:rsid w:val="00A52715"/>
    <w:rsid w:val="00A6666D"/>
    <w:rsid w:val="00A716B3"/>
    <w:rsid w:val="00A7535C"/>
    <w:rsid w:val="00A75B72"/>
    <w:rsid w:val="00A84CAE"/>
    <w:rsid w:val="00A85673"/>
    <w:rsid w:val="00A93299"/>
    <w:rsid w:val="00AA2070"/>
    <w:rsid w:val="00AC0691"/>
    <w:rsid w:val="00AC41C6"/>
    <w:rsid w:val="00AC59FA"/>
    <w:rsid w:val="00AC6321"/>
    <w:rsid w:val="00AE28AD"/>
    <w:rsid w:val="00AE469B"/>
    <w:rsid w:val="00AF0989"/>
    <w:rsid w:val="00B00550"/>
    <w:rsid w:val="00B00821"/>
    <w:rsid w:val="00B026BD"/>
    <w:rsid w:val="00B10A81"/>
    <w:rsid w:val="00B1299D"/>
    <w:rsid w:val="00B13162"/>
    <w:rsid w:val="00B1773A"/>
    <w:rsid w:val="00B4334B"/>
    <w:rsid w:val="00B43DED"/>
    <w:rsid w:val="00B44355"/>
    <w:rsid w:val="00B45042"/>
    <w:rsid w:val="00B47025"/>
    <w:rsid w:val="00B510AD"/>
    <w:rsid w:val="00B51D50"/>
    <w:rsid w:val="00B5468E"/>
    <w:rsid w:val="00B556EA"/>
    <w:rsid w:val="00B62485"/>
    <w:rsid w:val="00B64F12"/>
    <w:rsid w:val="00B71000"/>
    <w:rsid w:val="00B73E6A"/>
    <w:rsid w:val="00B7558A"/>
    <w:rsid w:val="00B77F40"/>
    <w:rsid w:val="00B94438"/>
    <w:rsid w:val="00B9737A"/>
    <w:rsid w:val="00B97653"/>
    <w:rsid w:val="00BA0B29"/>
    <w:rsid w:val="00BA40AD"/>
    <w:rsid w:val="00BA714A"/>
    <w:rsid w:val="00BB45C5"/>
    <w:rsid w:val="00BB606F"/>
    <w:rsid w:val="00BC2EA0"/>
    <w:rsid w:val="00BD12F7"/>
    <w:rsid w:val="00BE0C1A"/>
    <w:rsid w:val="00BE3C62"/>
    <w:rsid w:val="00BE6E43"/>
    <w:rsid w:val="00BE7D76"/>
    <w:rsid w:val="00BF1472"/>
    <w:rsid w:val="00C07227"/>
    <w:rsid w:val="00C14B22"/>
    <w:rsid w:val="00C15856"/>
    <w:rsid w:val="00C1621C"/>
    <w:rsid w:val="00C17CB4"/>
    <w:rsid w:val="00C21899"/>
    <w:rsid w:val="00C26BF5"/>
    <w:rsid w:val="00C26E99"/>
    <w:rsid w:val="00C27FAA"/>
    <w:rsid w:val="00C31EB8"/>
    <w:rsid w:val="00C3656E"/>
    <w:rsid w:val="00C365C1"/>
    <w:rsid w:val="00C377C5"/>
    <w:rsid w:val="00C418C5"/>
    <w:rsid w:val="00C43F7F"/>
    <w:rsid w:val="00C524FE"/>
    <w:rsid w:val="00C54975"/>
    <w:rsid w:val="00C611FC"/>
    <w:rsid w:val="00C618F6"/>
    <w:rsid w:val="00C63F34"/>
    <w:rsid w:val="00C7195E"/>
    <w:rsid w:val="00C73A26"/>
    <w:rsid w:val="00C90FC0"/>
    <w:rsid w:val="00C96AEB"/>
    <w:rsid w:val="00CA4400"/>
    <w:rsid w:val="00CB11E5"/>
    <w:rsid w:val="00CD08E4"/>
    <w:rsid w:val="00CD353D"/>
    <w:rsid w:val="00CE22B6"/>
    <w:rsid w:val="00CF0B4C"/>
    <w:rsid w:val="00D023FD"/>
    <w:rsid w:val="00D03EB6"/>
    <w:rsid w:val="00D06719"/>
    <w:rsid w:val="00D126C7"/>
    <w:rsid w:val="00D12EB8"/>
    <w:rsid w:val="00D158EF"/>
    <w:rsid w:val="00D16493"/>
    <w:rsid w:val="00D30296"/>
    <w:rsid w:val="00D358F8"/>
    <w:rsid w:val="00D37B24"/>
    <w:rsid w:val="00D401A3"/>
    <w:rsid w:val="00D42DB8"/>
    <w:rsid w:val="00D508F8"/>
    <w:rsid w:val="00D51E17"/>
    <w:rsid w:val="00D5405F"/>
    <w:rsid w:val="00D54EC7"/>
    <w:rsid w:val="00D62C60"/>
    <w:rsid w:val="00D6515E"/>
    <w:rsid w:val="00D67F8C"/>
    <w:rsid w:val="00D77EF1"/>
    <w:rsid w:val="00D82FE1"/>
    <w:rsid w:val="00DA0939"/>
    <w:rsid w:val="00DA695B"/>
    <w:rsid w:val="00DB4D14"/>
    <w:rsid w:val="00DB5992"/>
    <w:rsid w:val="00DC68C5"/>
    <w:rsid w:val="00DD0257"/>
    <w:rsid w:val="00DD1E1D"/>
    <w:rsid w:val="00DE39B9"/>
    <w:rsid w:val="00DE404C"/>
    <w:rsid w:val="00DE6C5E"/>
    <w:rsid w:val="00DF1D2B"/>
    <w:rsid w:val="00DF1FE3"/>
    <w:rsid w:val="00DF2A04"/>
    <w:rsid w:val="00DF3D14"/>
    <w:rsid w:val="00DF4F5B"/>
    <w:rsid w:val="00E000EC"/>
    <w:rsid w:val="00E0047F"/>
    <w:rsid w:val="00E1327B"/>
    <w:rsid w:val="00E1443F"/>
    <w:rsid w:val="00E20D1F"/>
    <w:rsid w:val="00E2478A"/>
    <w:rsid w:val="00E358BD"/>
    <w:rsid w:val="00E42821"/>
    <w:rsid w:val="00E471C0"/>
    <w:rsid w:val="00E66191"/>
    <w:rsid w:val="00E80A3F"/>
    <w:rsid w:val="00E82366"/>
    <w:rsid w:val="00E8354A"/>
    <w:rsid w:val="00E8445B"/>
    <w:rsid w:val="00E91D82"/>
    <w:rsid w:val="00EA06DB"/>
    <w:rsid w:val="00EA16B3"/>
    <w:rsid w:val="00EB2714"/>
    <w:rsid w:val="00EC2C46"/>
    <w:rsid w:val="00EC4BD2"/>
    <w:rsid w:val="00EC7731"/>
    <w:rsid w:val="00ED67BA"/>
    <w:rsid w:val="00ED6DDE"/>
    <w:rsid w:val="00ED7E43"/>
    <w:rsid w:val="00EF0098"/>
    <w:rsid w:val="00F04493"/>
    <w:rsid w:val="00F05119"/>
    <w:rsid w:val="00F115CF"/>
    <w:rsid w:val="00F35735"/>
    <w:rsid w:val="00F44155"/>
    <w:rsid w:val="00F442D0"/>
    <w:rsid w:val="00F54590"/>
    <w:rsid w:val="00F5517D"/>
    <w:rsid w:val="00F578CA"/>
    <w:rsid w:val="00F627B1"/>
    <w:rsid w:val="00F631C1"/>
    <w:rsid w:val="00F637F2"/>
    <w:rsid w:val="00F64B73"/>
    <w:rsid w:val="00F8133B"/>
    <w:rsid w:val="00F903FC"/>
    <w:rsid w:val="00F90CBC"/>
    <w:rsid w:val="00F90DCD"/>
    <w:rsid w:val="00F96108"/>
    <w:rsid w:val="00FA7507"/>
    <w:rsid w:val="00FB04A7"/>
    <w:rsid w:val="00FB08FC"/>
    <w:rsid w:val="00FB1BDF"/>
    <w:rsid w:val="00FB31F7"/>
    <w:rsid w:val="00FB7382"/>
    <w:rsid w:val="00FC50B9"/>
    <w:rsid w:val="00FC6CE5"/>
    <w:rsid w:val="00FC6F45"/>
    <w:rsid w:val="00FD5EF9"/>
    <w:rsid w:val="00FE0373"/>
    <w:rsid w:val="00FE2B27"/>
    <w:rsid w:val="00FE6375"/>
    <w:rsid w:val="00FE6F1D"/>
    <w:rsid w:val="00FE7DD1"/>
    <w:rsid w:val="00FE7F9D"/>
    <w:rsid w:val="00FF63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69950"/>
  <w15:docId w15:val="{7B9AD467-AC15-453D-9656-C6F8EC16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HAnsi"/>
        <w:sz w:val="26"/>
        <w:szCs w:val="26"/>
        <w:lang w:val="vi-VN"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Binhthng">
    <w:name w:val="Normal"/>
    <w:qFormat/>
    <w:rsid w:val="009B5F1A"/>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utlThnVnban">
    <w:name w:val="Body Text Indent"/>
    <w:basedOn w:val="Binhthng"/>
    <w:link w:val="ThutlThnVnbanChar"/>
    <w:rsid w:val="009D4EA5"/>
    <w:pPr>
      <w:tabs>
        <w:tab w:val="left" w:pos="-1980"/>
        <w:tab w:val="left" w:pos="-1530"/>
      </w:tabs>
      <w:ind w:left="1440" w:firstLine="720"/>
      <w:jc w:val="left"/>
    </w:pPr>
    <w:rPr>
      <w:rFonts w:ascii="VNI-Times" w:eastAsia="Times New Roman" w:hAnsi="VNI-Times" w:cs="Times New Roman"/>
      <w:sz w:val="24"/>
      <w:szCs w:val="24"/>
    </w:rPr>
  </w:style>
  <w:style w:type="character" w:customStyle="1" w:styleId="ThutlThnVnbanChar">
    <w:name w:val="Thụt lề Thân Văn bản Char"/>
    <w:basedOn w:val="Phngmcinhcuaoanvn"/>
    <w:link w:val="ThutlThnVnban"/>
    <w:rsid w:val="009D4EA5"/>
    <w:rPr>
      <w:rFonts w:ascii="VNI-Times" w:eastAsia="Times New Roman" w:hAnsi="VNI-Times" w:cs="Times New Roman"/>
      <w:sz w:val="24"/>
      <w:szCs w:val="24"/>
    </w:rPr>
  </w:style>
  <w:style w:type="paragraph" w:styleId="oancuaDanhsach">
    <w:name w:val="List Paragraph"/>
    <w:basedOn w:val="Binhthng"/>
    <w:uiPriority w:val="34"/>
    <w:qFormat/>
    <w:rsid w:val="009D4EA5"/>
    <w:pPr>
      <w:ind w:left="720"/>
      <w:contextualSpacing/>
    </w:pPr>
  </w:style>
  <w:style w:type="paragraph" w:styleId="utrang">
    <w:name w:val="header"/>
    <w:basedOn w:val="Binhthng"/>
    <w:link w:val="utrangChar"/>
    <w:rsid w:val="002B1AAA"/>
    <w:pPr>
      <w:tabs>
        <w:tab w:val="center" w:pos="4320"/>
        <w:tab w:val="right" w:pos="8640"/>
      </w:tabs>
      <w:jc w:val="left"/>
    </w:pPr>
    <w:rPr>
      <w:rFonts w:ascii="VNI-Times" w:eastAsia="Times New Roman" w:hAnsi="VNI-Times" w:cs="Times New Roman"/>
      <w:sz w:val="24"/>
      <w:szCs w:val="24"/>
      <w:lang w:val="en-US"/>
    </w:rPr>
  </w:style>
  <w:style w:type="character" w:customStyle="1" w:styleId="utrangChar">
    <w:name w:val="Đầu trang Char"/>
    <w:basedOn w:val="Phngmcinhcuaoanvn"/>
    <w:link w:val="utrang"/>
    <w:rsid w:val="002B1AAA"/>
    <w:rPr>
      <w:rFonts w:ascii="VNI-Times" w:eastAsia="Times New Roman" w:hAnsi="VNI-Times" w:cs="Times New Roman"/>
      <w:sz w:val="24"/>
      <w:szCs w:val="24"/>
      <w:lang w:val="en-US"/>
    </w:rPr>
  </w:style>
  <w:style w:type="table" w:styleId="LiBang">
    <w:name w:val="Table Grid"/>
    <w:basedOn w:val="BangThngthng"/>
    <w:rsid w:val="002B1AAA"/>
    <w:pPr>
      <w:jc w:val="left"/>
    </w:pPr>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rsid w:val="00A6666D"/>
    <w:pPr>
      <w:tabs>
        <w:tab w:val="center" w:pos="4320"/>
        <w:tab w:val="right" w:pos="8640"/>
      </w:tabs>
      <w:jc w:val="left"/>
    </w:pPr>
    <w:rPr>
      <w:rFonts w:ascii="Times New Roman" w:eastAsia="Times New Roman" w:hAnsi="Times New Roman" w:cs="Times New Roman"/>
      <w:sz w:val="24"/>
      <w:szCs w:val="24"/>
      <w:lang w:val="en-US"/>
    </w:rPr>
  </w:style>
  <w:style w:type="character" w:customStyle="1" w:styleId="ChntrangChar">
    <w:name w:val="Chân trang Char"/>
    <w:basedOn w:val="Phngmcinhcuaoanvn"/>
    <w:link w:val="Chntrang"/>
    <w:uiPriority w:val="99"/>
    <w:rsid w:val="00A6666D"/>
    <w:rPr>
      <w:rFonts w:ascii="Times New Roman" w:eastAsia="Times New Roman" w:hAnsi="Times New Roman" w:cs="Times New Roman"/>
      <w:sz w:val="24"/>
      <w:szCs w:val="24"/>
      <w:lang w:val="en-US"/>
    </w:rPr>
  </w:style>
  <w:style w:type="paragraph" w:styleId="ThngthngWeb">
    <w:name w:val="Normal (Web)"/>
    <w:basedOn w:val="Binhthng"/>
    <w:link w:val="ThngthngWebChar"/>
    <w:uiPriority w:val="99"/>
    <w:rsid w:val="00731DEC"/>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apple-converted-space">
    <w:name w:val="apple-converted-space"/>
    <w:rsid w:val="00731DEC"/>
  </w:style>
  <w:style w:type="paragraph" w:styleId="ThnVnban">
    <w:name w:val="Body Text"/>
    <w:basedOn w:val="Binhthng"/>
    <w:link w:val="ThnVnbanChar"/>
    <w:rsid w:val="00D62C60"/>
    <w:pPr>
      <w:spacing w:after="120"/>
      <w:jc w:val="left"/>
    </w:pPr>
    <w:rPr>
      <w:rFonts w:ascii="VNI-Times" w:eastAsia="Times New Roman" w:hAnsi="VNI-Times" w:cs="Times New Roman"/>
      <w:sz w:val="24"/>
      <w:szCs w:val="24"/>
    </w:rPr>
  </w:style>
  <w:style w:type="character" w:customStyle="1" w:styleId="ThnVnbanChar">
    <w:name w:val="Thân Văn bản Char"/>
    <w:basedOn w:val="Phngmcinhcuaoanvn"/>
    <w:link w:val="ThnVnban"/>
    <w:rsid w:val="00D62C60"/>
    <w:rPr>
      <w:rFonts w:ascii="VNI-Times" w:eastAsia="Times New Roman" w:hAnsi="VNI-Times" w:cs="Times New Roman"/>
      <w:sz w:val="24"/>
      <w:szCs w:val="24"/>
    </w:rPr>
  </w:style>
  <w:style w:type="character" w:styleId="Siuktni">
    <w:name w:val="Hyperlink"/>
    <w:rsid w:val="00D62C60"/>
    <w:rPr>
      <w:color w:val="0000FF"/>
      <w:u w:val="single"/>
    </w:rPr>
  </w:style>
  <w:style w:type="character" w:customStyle="1" w:styleId="ThngthngWebChar">
    <w:name w:val="Thông thường (Web) Char"/>
    <w:link w:val="ThngthngWeb"/>
    <w:uiPriority w:val="99"/>
    <w:locked/>
    <w:rsid w:val="00016E50"/>
    <w:rPr>
      <w:rFonts w:ascii="Times New Roman" w:eastAsia="Times New Roman" w:hAnsi="Times New Roman" w:cs="Times New Roman"/>
      <w:sz w:val="24"/>
      <w:szCs w:val="24"/>
      <w:lang w:val="en-US"/>
    </w:rPr>
  </w:style>
  <w:style w:type="paragraph" w:styleId="ThnvnbanThutl3">
    <w:name w:val="Body Text Indent 3"/>
    <w:basedOn w:val="Binhthng"/>
    <w:link w:val="ThnvnbanThutl3Char"/>
    <w:uiPriority w:val="99"/>
    <w:semiHidden/>
    <w:unhideWhenUsed/>
    <w:rsid w:val="00E358BD"/>
    <w:pPr>
      <w:spacing w:after="120"/>
      <w:ind w:left="360"/>
    </w:pPr>
    <w:rPr>
      <w:sz w:val="16"/>
      <w:szCs w:val="16"/>
    </w:rPr>
  </w:style>
  <w:style w:type="character" w:customStyle="1" w:styleId="ThnvnbanThutl3Char">
    <w:name w:val="Thân văn bản Thụt lề 3 Char"/>
    <w:basedOn w:val="Phngmcinhcuaoanvn"/>
    <w:link w:val="ThnvnbanThutl3"/>
    <w:uiPriority w:val="99"/>
    <w:semiHidden/>
    <w:rsid w:val="00E358BD"/>
    <w:rPr>
      <w:sz w:val="16"/>
      <w:szCs w:val="16"/>
    </w:rPr>
  </w:style>
  <w:style w:type="character" w:customStyle="1" w:styleId="sapodetail">
    <w:name w:val="sapodetail"/>
    <w:rsid w:val="008B2E29"/>
  </w:style>
  <w:style w:type="paragraph" w:styleId="Bongchuthich">
    <w:name w:val="Balloon Text"/>
    <w:basedOn w:val="Binhthng"/>
    <w:link w:val="BongchuthichChar"/>
    <w:uiPriority w:val="99"/>
    <w:semiHidden/>
    <w:unhideWhenUsed/>
    <w:rsid w:val="008F714C"/>
    <w:rPr>
      <w:rFonts w:ascii="Tahoma" w:hAnsi="Tahoma" w:cs="Tahoma"/>
      <w:sz w:val="16"/>
      <w:szCs w:val="16"/>
    </w:rPr>
  </w:style>
  <w:style w:type="character" w:customStyle="1" w:styleId="BongchuthichChar">
    <w:name w:val="Bóng chú thích Char"/>
    <w:basedOn w:val="Phngmcinhcuaoanvn"/>
    <w:link w:val="Bongchuthich"/>
    <w:uiPriority w:val="99"/>
    <w:semiHidden/>
    <w:rsid w:val="008F71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1.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CED54-FC8A-4133-AEC1-17670ADE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39</Pages>
  <Words>19253</Words>
  <Characters>109745</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Quận Phú Nhuận Phòng GD-ĐT</cp:lastModifiedBy>
  <cp:revision>7</cp:revision>
  <cp:lastPrinted>2018-09-07T01:32:00Z</cp:lastPrinted>
  <dcterms:created xsi:type="dcterms:W3CDTF">2018-08-23T01:15:00Z</dcterms:created>
  <dcterms:modified xsi:type="dcterms:W3CDTF">2018-09-07T01:32:00Z</dcterms:modified>
</cp:coreProperties>
</file>